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74" w:rsidRDefault="00323874" w:rsidP="00323874">
      <w:pPr>
        <w:rPr>
          <w:rFonts w:ascii="Times New Roman" w:hAnsi="Times New Roman" w:cs="Times New Roman"/>
          <w:color w:val="000000"/>
          <w:sz w:val="24"/>
          <w:szCs w:val="24"/>
          <w:shd w:val="clear" w:color="auto" w:fill="FFFFFF"/>
          <w:lang w:val="en-GB"/>
        </w:rPr>
      </w:pPr>
      <w:r>
        <w:rPr>
          <w:rFonts w:ascii="Times New Roman" w:hAnsi="Times New Roman" w:cs="Times New Roman"/>
          <w:noProof/>
          <w:color w:val="000000"/>
          <w:sz w:val="24"/>
          <w:szCs w:val="24"/>
          <w:lang w:val="en-US" w:eastAsia="zh-CN"/>
        </w:rPr>
        <w:drawing>
          <wp:anchor distT="0" distB="0" distL="114300" distR="114300" simplePos="0" relativeHeight="251669504" behindDoc="1" locked="0" layoutInCell="1" allowOverlap="1">
            <wp:simplePos x="0" y="0"/>
            <wp:positionH relativeFrom="column">
              <wp:posOffset>-555625</wp:posOffset>
            </wp:positionH>
            <wp:positionV relativeFrom="paragraph">
              <wp:posOffset>284480</wp:posOffset>
            </wp:positionV>
            <wp:extent cx="7082790" cy="2092960"/>
            <wp:effectExtent l="19050" t="0" r="3810" b="0"/>
            <wp:wrapTight wrapText="bothSides">
              <wp:wrapPolygon edited="0">
                <wp:start x="-58" y="0"/>
                <wp:lineTo x="-58" y="21430"/>
                <wp:lineTo x="21612" y="21430"/>
                <wp:lineTo x="21612" y="0"/>
                <wp:lineTo x="-58" y="0"/>
              </wp:wrapPolygon>
            </wp:wrapTight>
            <wp:docPr id="8" name="Picture 1" descr="Description: Cyprus International Institute for the Environment and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yprus International Institute for the Environment and Public health"/>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2790" cy="2092960"/>
                    </a:xfrm>
                    <a:prstGeom prst="rect">
                      <a:avLst/>
                    </a:prstGeom>
                    <a:noFill/>
                  </pic:spPr>
                </pic:pic>
              </a:graphicData>
            </a:graphic>
          </wp:anchor>
        </w:drawing>
      </w:r>
    </w:p>
    <w:p w:rsidR="00323874" w:rsidRDefault="00323874" w:rsidP="00323874">
      <w:pPr>
        <w:rPr>
          <w:rFonts w:ascii="Times New Roman" w:hAnsi="Times New Roman" w:cs="Times New Roman"/>
          <w:color w:val="000000"/>
          <w:sz w:val="24"/>
          <w:szCs w:val="24"/>
          <w:shd w:val="clear" w:color="auto" w:fill="FFFFFF"/>
          <w:lang w:val="en-GB"/>
        </w:rPr>
      </w:pPr>
    </w:p>
    <w:p w:rsidR="00323874" w:rsidRDefault="00323874" w:rsidP="00323874">
      <w:pPr>
        <w:spacing w:line="360" w:lineRule="auto"/>
        <w:jc w:val="center"/>
      </w:pPr>
    </w:p>
    <w:p w:rsidR="00323874" w:rsidRPr="00323874" w:rsidRDefault="00323874" w:rsidP="00323874">
      <w:pPr>
        <w:spacing w:line="360" w:lineRule="auto"/>
        <w:jc w:val="center"/>
        <w:rPr>
          <w:rFonts w:ascii="Times New Roman" w:hAnsi="Times New Roman" w:cs="Times New Roman"/>
          <w:sz w:val="56"/>
          <w:szCs w:val="56"/>
          <w:lang w:val="en-GB"/>
        </w:rPr>
      </w:pPr>
      <w:r w:rsidRPr="00323874">
        <w:rPr>
          <w:rFonts w:ascii="Times New Roman" w:hAnsi="Times New Roman" w:cs="Times New Roman"/>
          <w:sz w:val="56"/>
          <w:szCs w:val="56"/>
          <w:lang w:val="en-GB"/>
        </w:rPr>
        <w:t>Environmental Health</w:t>
      </w:r>
    </w:p>
    <w:p w:rsidR="00323874" w:rsidRPr="00752687" w:rsidRDefault="00323874" w:rsidP="00323874">
      <w:pPr>
        <w:spacing w:line="360" w:lineRule="auto"/>
        <w:ind w:firstLine="0"/>
        <w:rPr>
          <w:sz w:val="28"/>
          <w:szCs w:val="28"/>
          <w:lang w:val="en-GB"/>
        </w:rPr>
      </w:pPr>
    </w:p>
    <w:p w:rsidR="00323874" w:rsidRPr="00323874" w:rsidRDefault="00323874" w:rsidP="00323874">
      <w:pPr>
        <w:spacing w:line="360" w:lineRule="auto"/>
        <w:jc w:val="center"/>
        <w:rPr>
          <w:rFonts w:ascii="Times New Roman" w:hAnsi="Times New Roman" w:cs="Times New Roman"/>
          <w:bCs/>
          <w:sz w:val="56"/>
          <w:szCs w:val="56"/>
          <w:lang w:val="en-GB"/>
        </w:rPr>
      </w:pPr>
      <w:r w:rsidRPr="00323874">
        <w:rPr>
          <w:rFonts w:ascii="Times New Roman" w:hAnsi="Times New Roman" w:cs="Times New Roman"/>
          <w:bCs/>
          <w:sz w:val="56"/>
          <w:szCs w:val="56"/>
          <w:lang w:val="en-GB"/>
        </w:rPr>
        <w:t>CLIMATE CHANGE</w:t>
      </w:r>
    </w:p>
    <w:p w:rsidR="00323874" w:rsidRPr="00752687" w:rsidRDefault="00323874" w:rsidP="00323874">
      <w:pPr>
        <w:spacing w:line="360" w:lineRule="auto"/>
        <w:jc w:val="center"/>
        <w:rPr>
          <w:b/>
          <w:bCs/>
          <w:sz w:val="28"/>
          <w:szCs w:val="28"/>
          <w:u w:val="single"/>
          <w:lang w:val="en-GB"/>
        </w:rPr>
      </w:pPr>
    </w:p>
    <w:p w:rsidR="00323874" w:rsidRPr="00323874" w:rsidRDefault="00323874" w:rsidP="00323874">
      <w:pPr>
        <w:spacing w:line="360" w:lineRule="auto"/>
        <w:jc w:val="center"/>
        <w:rPr>
          <w:b/>
          <w:bCs/>
          <w:sz w:val="40"/>
          <w:szCs w:val="40"/>
          <w:u w:val="single"/>
          <w:lang w:val="en-GB"/>
        </w:rPr>
      </w:pPr>
      <w:r w:rsidRPr="00323874">
        <w:rPr>
          <w:b/>
          <w:bCs/>
          <w:sz w:val="40"/>
          <w:szCs w:val="40"/>
          <w:u w:val="single"/>
          <w:lang w:val="en-GB"/>
        </w:rPr>
        <w:t>“Outbreak of Tick-Borne Encephalitis in Central-East European Countries due to Global Warming”</w:t>
      </w:r>
    </w:p>
    <w:p w:rsidR="00323874" w:rsidRPr="00323874" w:rsidRDefault="00323874" w:rsidP="00323874">
      <w:pPr>
        <w:spacing w:line="360" w:lineRule="auto"/>
        <w:jc w:val="center"/>
        <w:rPr>
          <w:b/>
          <w:bCs/>
          <w:sz w:val="40"/>
          <w:szCs w:val="40"/>
          <w:u w:val="single"/>
          <w:lang w:val="en-GB"/>
        </w:rPr>
      </w:pPr>
    </w:p>
    <w:p w:rsidR="00323874" w:rsidRPr="00323874" w:rsidRDefault="00323874" w:rsidP="00323874">
      <w:pPr>
        <w:spacing w:line="360" w:lineRule="auto"/>
        <w:jc w:val="center"/>
        <w:rPr>
          <w:bCs/>
          <w:sz w:val="40"/>
          <w:szCs w:val="40"/>
          <w:u w:val="single"/>
          <w:lang w:val="en-GB"/>
        </w:rPr>
      </w:pPr>
    </w:p>
    <w:p w:rsidR="00323874" w:rsidRPr="00752687" w:rsidRDefault="00323874" w:rsidP="00323874">
      <w:pPr>
        <w:spacing w:before="240"/>
        <w:rPr>
          <w:rFonts w:ascii="Times New Roman" w:hAnsi="Times New Roman" w:cs="Times New Roman"/>
          <w:sz w:val="24"/>
          <w:szCs w:val="24"/>
          <w:lang w:val="en-GB"/>
        </w:rPr>
      </w:pPr>
      <w:r w:rsidRPr="00752687">
        <w:rPr>
          <w:rFonts w:ascii="Times New Roman" w:hAnsi="Times New Roman" w:cs="Times New Roman"/>
          <w:sz w:val="24"/>
          <w:szCs w:val="24"/>
          <w:lang w:val="en-GB"/>
        </w:rPr>
        <w:t>Student name: Irene Arestopoulou</w:t>
      </w:r>
    </w:p>
    <w:p w:rsidR="00323874" w:rsidRPr="00752687" w:rsidRDefault="00323874" w:rsidP="00323874">
      <w:pPr>
        <w:spacing w:before="240"/>
        <w:rPr>
          <w:rFonts w:ascii="Times New Roman" w:hAnsi="Times New Roman" w:cs="Times New Roman"/>
          <w:sz w:val="24"/>
          <w:szCs w:val="24"/>
          <w:lang w:val="en-GB"/>
        </w:rPr>
      </w:pPr>
      <w:r>
        <w:rPr>
          <w:rFonts w:ascii="Times New Roman" w:hAnsi="Times New Roman" w:cs="Times New Roman"/>
          <w:sz w:val="24"/>
          <w:szCs w:val="24"/>
          <w:lang w:val="en-GB"/>
        </w:rPr>
        <w:t>Date of submission: 27</w:t>
      </w:r>
      <w:r w:rsidRPr="00752687">
        <w:rPr>
          <w:rFonts w:ascii="Times New Roman" w:hAnsi="Times New Roman" w:cs="Times New Roman"/>
          <w:sz w:val="24"/>
          <w:szCs w:val="24"/>
          <w:lang w:val="en-GB"/>
        </w:rPr>
        <w:t>/06/2012</w:t>
      </w:r>
    </w:p>
    <w:p w:rsidR="00972B05" w:rsidRPr="00323874" w:rsidRDefault="00323874" w:rsidP="00323874">
      <w:pPr>
        <w:tabs>
          <w:tab w:val="left" w:pos="2304"/>
        </w:tabs>
        <w:rPr>
          <w:rFonts w:ascii="Times New Roman" w:hAnsi="Times New Roman" w:cs="Times New Roman"/>
          <w:sz w:val="24"/>
          <w:szCs w:val="24"/>
          <w:lang w:val="en-GB"/>
        </w:rPr>
      </w:pPr>
      <w:r w:rsidRPr="00752687">
        <w:rPr>
          <w:rFonts w:ascii="Times New Roman" w:hAnsi="Times New Roman" w:cs="Times New Roman"/>
          <w:sz w:val="24"/>
          <w:szCs w:val="24"/>
          <w:lang w:val="en-GB"/>
        </w:rPr>
        <w:t>Professors: Timothy C. Weiskel</w:t>
      </w:r>
    </w:p>
    <w:p w:rsidR="00D015B9" w:rsidRPr="008E796F" w:rsidRDefault="00D015B9" w:rsidP="008319E6">
      <w:pPr>
        <w:spacing w:line="360" w:lineRule="auto"/>
        <w:ind w:firstLine="0"/>
        <w:jc w:val="both"/>
        <w:rPr>
          <w:rFonts w:ascii="Times New Roman" w:hAnsi="Times New Roman" w:cs="Times New Roman"/>
          <w:b/>
          <w:sz w:val="24"/>
          <w:szCs w:val="24"/>
          <w:u w:val="single"/>
          <w:lang w:val="en-US"/>
        </w:rPr>
      </w:pPr>
      <w:r w:rsidRPr="008E796F">
        <w:rPr>
          <w:rFonts w:ascii="Times New Roman" w:hAnsi="Times New Roman" w:cs="Times New Roman"/>
          <w:b/>
          <w:sz w:val="24"/>
          <w:szCs w:val="24"/>
          <w:u w:val="single"/>
          <w:lang w:val="en-US"/>
        </w:rPr>
        <w:lastRenderedPageBreak/>
        <w:t>Introduction</w:t>
      </w:r>
    </w:p>
    <w:p w:rsidR="002927E6" w:rsidRPr="00F35E5B" w:rsidRDefault="00D015B9" w:rsidP="008319E6">
      <w:pPr>
        <w:spacing w:line="360" w:lineRule="auto"/>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the climate of our planet is changing, wide-ranging effects for human health are expected to occur. These consequences include changes in the spread of vector-borne diseases. And this is </w:t>
      </w:r>
      <w:r w:rsidR="007A750F">
        <w:rPr>
          <w:rFonts w:ascii="Times New Roman" w:hAnsi="Times New Roman" w:cs="Times New Roman"/>
          <w:sz w:val="24"/>
          <w:szCs w:val="24"/>
          <w:lang w:val="en-US"/>
        </w:rPr>
        <w:t>explained</w:t>
      </w:r>
      <w:r w:rsidR="004C01B3">
        <w:rPr>
          <w:rFonts w:ascii="Times New Roman" w:hAnsi="Times New Roman" w:cs="Times New Roman"/>
          <w:sz w:val="24"/>
          <w:szCs w:val="24"/>
          <w:lang w:val="en-US"/>
        </w:rPr>
        <w:t xml:space="preserve"> by the fact</w:t>
      </w:r>
      <w:r w:rsidR="007A750F">
        <w:rPr>
          <w:rFonts w:ascii="Times New Roman" w:hAnsi="Times New Roman" w:cs="Times New Roman"/>
          <w:sz w:val="24"/>
          <w:szCs w:val="24"/>
          <w:lang w:val="en-US"/>
        </w:rPr>
        <w:t xml:space="preserve"> that the biology and ecology of vectors and reservoirs hosts are potentially affected from the temporal and spatial alterations in temperature, precipitation and humidity. As</w:t>
      </w:r>
      <w:r w:rsidR="00880392">
        <w:rPr>
          <w:rFonts w:ascii="Times New Roman" w:hAnsi="Times New Roman" w:cs="Times New Roman"/>
          <w:sz w:val="24"/>
          <w:szCs w:val="24"/>
          <w:lang w:val="en-US"/>
        </w:rPr>
        <w:t xml:space="preserve"> a result, we observe an extended risk of disease </w:t>
      </w:r>
      <w:r w:rsidR="00D30956">
        <w:rPr>
          <w:rFonts w:ascii="Times New Roman" w:hAnsi="Times New Roman" w:cs="Times New Roman"/>
          <w:sz w:val="24"/>
          <w:szCs w:val="24"/>
          <w:lang w:val="en-US"/>
        </w:rPr>
        <w:t>transmission and as many climate change impact models predict</w:t>
      </w:r>
      <w:r w:rsidR="004C01B3">
        <w:rPr>
          <w:rFonts w:ascii="Times New Roman" w:hAnsi="Times New Roman" w:cs="Times New Roman"/>
          <w:sz w:val="24"/>
          <w:szCs w:val="24"/>
          <w:lang w:val="en-US"/>
        </w:rPr>
        <w:t>,</w:t>
      </w:r>
      <w:r w:rsidR="00D30956">
        <w:rPr>
          <w:rFonts w:ascii="Times New Roman" w:hAnsi="Times New Roman" w:cs="Times New Roman"/>
          <w:sz w:val="24"/>
          <w:szCs w:val="24"/>
          <w:lang w:val="en-US"/>
        </w:rPr>
        <w:t xml:space="preserve"> the largest changes will occur on the fringes in terms of both latitude and altitude. </w:t>
      </w:r>
      <w:r w:rsidR="00550516">
        <w:rPr>
          <w:rFonts w:ascii="Times New Roman" w:hAnsi="Times New Roman" w:cs="Times New Roman"/>
          <w:sz w:val="24"/>
          <w:szCs w:val="24"/>
          <w:lang w:val="en-US"/>
        </w:rPr>
        <w:t>In central and east Europe</w:t>
      </w:r>
      <w:r w:rsidR="004C01B3">
        <w:rPr>
          <w:rFonts w:ascii="Times New Roman" w:hAnsi="Times New Roman" w:cs="Times New Roman"/>
          <w:sz w:val="24"/>
          <w:szCs w:val="24"/>
          <w:lang w:val="en-US"/>
        </w:rPr>
        <w:t xml:space="preserve"> (e.g</w:t>
      </w:r>
      <w:r w:rsidR="0042554F">
        <w:rPr>
          <w:rFonts w:ascii="Times New Roman" w:hAnsi="Times New Roman" w:cs="Times New Roman"/>
          <w:sz w:val="24"/>
          <w:szCs w:val="24"/>
          <w:lang w:val="en-US"/>
        </w:rPr>
        <w:t>.</w:t>
      </w:r>
      <w:r w:rsidR="004C01B3">
        <w:rPr>
          <w:rFonts w:ascii="Times New Roman" w:hAnsi="Times New Roman" w:cs="Times New Roman"/>
          <w:sz w:val="24"/>
          <w:szCs w:val="24"/>
          <w:lang w:val="en-US"/>
        </w:rPr>
        <w:t xml:space="preserve"> Czech Republic, Slovakia, Austria)</w:t>
      </w:r>
      <w:r w:rsidR="00550516">
        <w:rPr>
          <w:rFonts w:ascii="Times New Roman" w:hAnsi="Times New Roman" w:cs="Times New Roman"/>
          <w:sz w:val="24"/>
          <w:szCs w:val="24"/>
          <w:lang w:val="en-US"/>
        </w:rPr>
        <w:t>, the increased incidence of Tick borne encephalitis (TBE) has been associated to global warming. The warmer cli</w:t>
      </w:r>
      <w:r w:rsidR="004C01B3">
        <w:rPr>
          <w:rFonts w:ascii="Times New Roman" w:hAnsi="Times New Roman" w:cs="Times New Roman"/>
          <w:sz w:val="24"/>
          <w:szCs w:val="24"/>
          <w:lang w:val="en-US"/>
        </w:rPr>
        <w:t>mate in Europe the past decades</w:t>
      </w:r>
      <w:r w:rsidR="00550516">
        <w:rPr>
          <w:rFonts w:ascii="Times New Roman" w:hAnsi="Times New Roman" w:cs="Times New Roman"/>
          <w:sz w:val="24"/>
          <w:szCs w:val="24"/>
          <w:lang w:val="en-US"/>
        </w:rPr>
        <w:t xml:space="preserve"> has </w:t>
      </w:r>
      <w:r w:rsidR="00550516" w:rsidRPr="004055D9">
        <w:rPr>
          <w:rFonts w:ascii="Times New Roman" w:hAnsi="Times New Roman" w:cs="Times New Roman"/>
          <w:sz w:val="24"/>
          <w:szCs w:val="24"/>
          <w:lang w:val="en-US"/>
        </w:rPr>
        <w:t xml:space="preserve">obvious impacts on the geographical distribution of </w:t>
      </w:r>
      <w:r w:rsidR="00550516" w:rsidRPr="004055D9">
        <w:rPr>
          <w:rFonts w:ascii="Times New Roman" w:hAnsi="Times New Roman" w:cs="Times New Roman"/>
          <w:i/>
          <w:sz w:val="24"/>
          <w:szCs w:val="24"/>
          <w:lang w:val="en-US"/>
        </w:rPr>
        <w:t>Ixodes ricinus</w:t>
      </w:r>
      <w:r w:rsidR="00550516" w:rsidRPr="004055D9">
        <w:rPr>
          <w:rFonts w:ascii="Times New Roman" w:hAnsi="Times New Roman" w:cs="Times New Roman"/>
          <w:sz w:val="24"/>
          <w:szCs w:val="24"/>
          <w:lang w:val="en-US"/>
        </w:rPr>
        <w:t xml:space="preserve"> ticks</w:t>
      </w:r>
      <w:r w:rsidR="004C01B3" w:rsidRPr="004055D9">
        <w:rPr>
          <w:rFonts w:ascii="Times New Roman" w:hAnsi="Times New Roman" w:cs="Times New Roman"/>
          <w:sz w:val="24"/>
          <w:szCs w:val="24"/>
          <w:lang w:val="en-US"/>
        </w:rPr>
        <w:t>, which are the predominant vectors of TBE in many European countries</w:t>
      </w:r>
      <w:hyperlink r:id="rId9" w:history="1">
        <w:r w:rsidR="003226CD" w:rsidRPr="00F35E5B">
          <w:rPr>
            <w:rStyle w:val="Hyperlink"/>
            <w:rFonts w:ascii="Times New Roman" w:hAnsi="Times New Roman" w:cs="Times New Roman"/>
            <w:sz w:val="24"/>
            <w:szCs w:val="24"/>
            <w:vertAlign w:val="superscript"/>
            <w:lang w:val="en-US"/>
          </w:rPr>
          <w:footnoteReference w:id="1"/>
        </w:r>
      </w:hyperlink>
      <w:r w:rsidR="00387189">
        <w:rPr>
          <w:lang w:val="en-US"/>
        </w:rPr>
        <w:t xml:space="preserve"> </w:t>
      </w:r>
      <w:hyperlink r:id="rId10" w:anchor="suggestedcitation" w:history="1">
        <w:r w:rsidR="003226CD" w:rsidRPr="00F35E5B">
          <w:rPr>
            <w:rStyle w:val="Hyperlink"/>
            <w:rFonts w:ascii="Times New Roman" w:hAnsi="Times New Roman" w:cs="Times New Roman"/>
            <w:sz w:val="24"/>
            <w:szCs w:val="24"/>
            <w:vertAlign w:val="superscript"/>
            <w:lang w:val="en-US"/>
          </w:rPr>
          <w:footnoteReference w:id="2"/>
        </w:r>
      </w:hyperlink>
      <w:r w:rsidR="00387189">
        <w:rPr>
          <w:lang w:val="en-US"/>
        </w:rPr>
        <w:t xml:space="preserve"> </w:t>
      </w:r>
      <w:hyperlink r:id="rId11" w:history="1">
        <w:r w:rsidR="00F35E5B" w:rsidRPr="00F16BB0">
          <w:rPr>
            <w:rStyle w:val="Hyperlink"/>
            <w:rFonts w:ascii="Times New Roman" w:hAnsi="Times New Roman" w:cs="Times New Roman"/>
            <w:sz w:val="24"/>
            <w:szCs w:val="24"/>
            <w:vertAlign w:val="superscript"/>
            <w:lang w:val="en-US"/>
          </w:rPr>
          <w:footnoteReference w:id="3"/>
        </w:r>
      </w:hyperlink>
      <w:r w:rsidR="004C01B3" w:rsidRPr="004055D9">
        <w:rPr>
          <w:rFonts w:ascii="Times New Roman" w:hAnsi="Times New Roman" w:cs="Times New Roman"/>
          <w:sz w:val="24"/>
          <w:szCs w:val="24"/>
          <w:lang w:val="en-US"/>
        </w:rPr>
        <w:t>.</w:t>
      </w:r>
    </w:p>
    <w:p w:rsidR="004C01B3" w:rsidRPr="008E796F" w:rsidRDefault="002927E6" w:rsidP="008319E6">
      <w:pPr>
        <w:spacing w:line="360" w:lineRule="auto"/>
        <w:ind w:firstLine="0"/>
        <w:jc w:val="both"/>
        <w:rPr>
          <w:rFonts w:ascii="Times New Roman" w:hAnsi="Times New Roman" w:cs="Times New Roman"/>
          <w:b/>
          <w:sz w:val="24"/>
          <w:szCs w:val="24"/>
          <w:u w:val="single"/>
          <w:lang w:val="en-US"/>
        </w:rPr>
      </w:pPr>
      <w:r w:rsidRPr="008E796F">
        <w:rPr>
          <w:rFonts w:ascii="Times New Roman" w:hAnsi="Times New Roman" w:cs="Times New Roman"/>
          <w:b/>
          <w:sz w:val="24"/>
          <w:szCs w:val="24"/>
          <w:u w:val="single"/>
          <w:lang w:val="en-US"/>
        </w:rPr>
        <w:t>Climate</w:t>
      </w:r>
    </w:p>
    <w:p w:rsidR="002927E6" w:rsidRPr="00342630" w:rsidRDefault="000418C0" w:rsidP="008319E6">
      <w:pPr>
        <w:spacing w:line="360" w:lineRule="auto"/>
        <w:ind w:firstLine="0"/>
        <w:jc w:val="both"/>
        <w:rPr>
          <w:rFonts w:ascii="Times New Roman" w:hAnsi="Times New Roman" w:cs="Times New Roman"/>
          <w:sz w:val="18"/>
          <w:szCs w:val="18"/>
          <w:lang w:val="en-US"/>
        </w:rPr>
      </w:pPr>
      <w:r w:rsidRPr="000418C0">
        <w:rPr>
          <w:noProof/>
        </w:rPr>
        <w:pict>
          <v:shapetype id="_x0000_t202" coordsize="21600,21600" o:spt="202" path="m,l,21600r21600,l21600,xe">
            <v:stroke joinstyle="miter"/>
            <v:path gradientshapeok="t" o:connecttype="rect"/>
          </v:shapetype>
          <v:shape id="_x0000_s1029" type="#_x0000_t202" style="position:absolute;left:0;text-align:left;margin-left:219.3pt;margin-top:207.3pt;width:226.5pt;height:16.4pt;z-index:251663360" wrapcoords="-78 0 -78 20829 21600 20829 21600 0 -78 0" stroked="f">
            <v:textbox inset="0,0,0,0">
              <w:txbxContent>
                <w:p w:rsidR="00CB1755" w:rsidRPr="008319E6" w:rsidRDefault="00CB1755" w:rsidP="008319E6">
                  <w:pPr>
                    <w:pStyle w:val="Caption"/>
                    <w:ind w:firstLine="0"/>
                    <w:rPr>
                      <w:rFonts w:ascii="Times New Roman" w:hAnsi="Times New Roman" w:cs="Times New Roman"/>
                      <w:noProof/>
                      <w:color w:val="000000" w:themeColor="text1"/>
                      <w:sz w:val="24"/>
                      <w:szCs w:val="24"/>
                    </w:rPr>
                  </w:pPr>
                  <w:r>
                    <w:rPr>
                      <w:rFonts w:ascii="Times New Roman" w:hAnsi="Times New Roman" w:cs="Times New Roman"/>
                      <w:color w:val="000000" w:themeColor="text1"/>
                      <w:lang w:val="en-US"/>
                    </w:rPr>
                    <w:t xml:space="preserve">   </w:t>
                  </w:r>
                  <w:r w:rsidRPr="008319E6">
                    <w:rPr>
                      <w:rFonts w:ascii="Times New Roman" w:hAnsi="Times New Roman" w:cs="Times New Roman"/>
                      <w:color w:val="000000" w:themeColor="text1"/>
                    </w:rPr>
                    <w:t xml:space="preserve">Figure </w:t>
                  </w:r>
                  <w:r w:rsidR="000418C0" w:rsidRPr="008319E6">
                    <w:rPr>
                      <w:rFonts w:ascii="Times New Roman" w:hAnsi="Times New Roman" w:cs="Times New Roman"/>
                      <w:color w:val="000000" w:themeColor="text1"/>
                    </w:rPr>
                    <w:fldChar w:fldCharType="begin"/>
                  </w:r>
                  <w:r w:rsidRPr="008319E6">
                    <w:rPr>
                      <w:rFonts w:ascii="Times New Roman" w:hAnsi="Times New Roman" w:cs="Times New Roman"/>
                      <w:color w:val="000000" w:themeColor="text1"/>
                    </w:rPr>
                    <w:instrText xml:space="preserve"> SEQ Figure \* ARABIC </w:instrText>
                  </w:r>
                  <w:r w:rsidR="000418C0" w:rsidRPr="008319E6">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1</w:t>
                  </w:r>
                  <w:r w:rsidR="000418C0" w:rsidRPr="008319E6">
                    <w:rPr>
                      <w:rFonts w:ascii="Times New Roman" w:hAnsi="Times New Roman" w:cs="Times New Roman"/>
                      <w:color w:val="000000" w:themeColor="text1"/>
                    </w:rPr>
                    <w:fldChar w:fldCharType="end"/>
                  </w:r>
                  <w:r w:rsidRPr="008319E6">
                    <w:rPr>
                      <w:rFonts w:ascii="Times New Roman" w:hAnsi="Times New Roman" w:cs="Times New Roman"/>
                      <w:color w:val="000000" w:themeColor="text1"/>
                      <w:lang w:val="en-US"/>
                    </w:rPr>
                    <w:t xml:space="preserve"> The greenhouse effect</w:t>
                  </w:r>
                </w:p>
              </w:txbxContent>
            </v:textbox>
            <w10:wrap type="through"/>
          </v:shape>
        </w:pict>
      </w:r>
      <w:r w:rsidR="008340C4">
        <w:rPr>
          <w:noProof/>
          <w:lang w:val="en-US" w:eastAsia="zh-CN"/>
        </w:rPr>
        <w:drawing>
          <wp:anchor distT="0" distB="0" distL="114300" distR="114300" simplePos="0" relativeHeight="251658240" behindDoc="0" locked="0" layoutInCell="1" allowOverlap="1">
            <wp:simplePos x="0" y="0"/>
            <wp:positionH relativeFrom="column">
              <wp:posOffset>2894330</wp:posOffset>
            </wp:positionH>
            <wp:positionV relativeFrom="paragraph">
              <wp:posOffset>265430</wp:posOffset>
            </wp:positionV>
            <wp:extent cx="2764790" cy="2245360"/>
            <wp:effectExtent l="19050" t="0" r="0" b="0"/>
            <wp:wrapThrough wrapText="bothSides">
              <wp:wrapPolygon edited="0">
                <wp:start x="-149" y="0"/>
                <wp:lineTo x="-149" y="21441"/>
                <wp:lineTo x="21580" y="21441"/>
                <wp:lineTo x="21580" y="0"/>
                <wp:lineTo x="-149" y="0"/>
              </wp:wrapPolygon>
            </wp:wrapThrough>
            <wp:docPr id="2" name="Εικόνα 4" descr="C:\Users\user\AppData\Local\Microsoft\Windows\Temporary Internet Files\Content.Word\image1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age19b.gif"/>
                    <pic:cNvPicPr>
                      <a:picLocks noChangeAspect="1" noChangeArrowheads="1"/>
                    </pic:cNvPicPr>
                  </pic:nvPicPr>
                  <pic:blipFill>
                    <a:blip r:embed="rId12" cstate="print"/>
                    <a:srcRect/>
                    <a:stretch>
                      <a:fillRect/>
                    </a:stretch>
                  </pic:blipFill>
                  <pic:spPr bwMode="auto">
                    <a:xfrm>
                      <a:off x="0" y="0"/>
                      <a:ext cx="2764790" cy="2245360"/>
                    </a:xfrm>
                    <a:prstGeom prst="rect">
                      <a:avLst/>
                    </a:prstGeom>
                    <a:noFill/>
                    <a:ln w="9525">
                      <a:noFill/>
                      <a:miter lim="800000"/>
                      <a:headEnd/>
                      <a:tailEnd/>
                    </a:ln>
                  </pic:spPr>
                </pic:pic>
              </a:graphicData>
            </a:graphic>
          </wp:anchor>
        </w:drawing>
      </w:r>
      <w:r w:rsidR="001B1826">
        <w:rPr>
          <w:rFonts w:ascii="Times New Roman" w:hAnsi="Times New Roman" w:cs="Times New Roman"/>
          <w:sz w:val="24"/>
          <w:szCs w:val="24"/>
          <w:lang w:val="en-US"/>
        </w:rPr>
        <w:t>One aspect of climate change is Global warming. This term refers to the phenomenon of the recent and continuous rise of the average temperature in global basi</w:t>
      </w:r>
      <w:r w:rsidR="006B7E07">
        <w:rPr>
          <w:rFonts w:ascii="Times New Roman" w:hAnsi="Times New Roman" w:cs="Times New Roman"/>
          <w:sz w:val="24"/>
          <w:szCs w:val="24"/>
          <w:lang w:val="en-US"/>
        </w:rPr>
        <w:t>s, near the e</w:t>
      </w:r>
      <w:r w:rsidR="001B1826">
        <w:rPr>
          <w:rFonts w:ascii="Times New Roman" w:hAnsi="Times New Roman" w:cs="Times New Roman"/>
          <w:sz w:val="24"/>
          <w:szCs w:val="24"/>
          <w:lang w:val="en-US"/>
        </w:rPr>
        <w:t xml:space="preserve">arth’s surface. The leading cause of Global warming is the greenhouse effect. </w:t>
      </w:r>
      <w:r w:rsidR="006B7E07">
        <w:rPr>
          <w:rFonts w:ascii="Times New Roman" w:hAnsi="Times New Roman" w:cs="Times New Roman"/>
          <w:sz w:val="24"/>
          <w:szCs w:val="24"/>
          <w:lang w:val="en-US"/>
        </w:rPr>
        <w:t xml:space="preserve">As the earth’s climate is fueled by the sun, our planet absorbs solar radiation, whereas a </w:t>
      </w:r>
      <w:r w:rsidR="00B00F1D">
        <w:rPr>
          <w:rFonts w:ascii="Times New Roman" w:hAnsi="Times New Roman" w:cs="Times New Roman"/>
          <w:sz w:val="24"/>
          <w:szCs w:val="24"/>
          <w:lang w:val="en-US"/>
        </w:rPr>
        <w:t xml:space="preserve">part </w:t>
      </w:r>
      <w:r w:rsidR="006B7E07">
        <w:rPr>
          <w:rFonts w:ascii="Times New Roman" w:hAnsi="Times New Roman" w:cs="Times New Roman"/>
          <w:sz w:val="24"/>
          <w:szCs w:val="24"/>
          <w:lang w:val="en-US"/>
        </w:rPr>
        <w:t xml:space="preserve">of it is reflected back into space. </w:t>
      </w:r>
      <w:r w:rsidR="00B00F1D">
        <w:rPr>
          <w:rFonts w:ascii="Times New Roman" w:hAnsi="Times New Roman" w:cs="Times New Roman"/>
          <w:sz w:val="24"/>
          <w:szCs w:val="24"/>
          <w:lang w:val="en-US"/>
        </w:rPr>
        <w:t>Due to the presence of a natural layer of atmospheric gases, a portion of the reflected solar radiation is being absorbed. Some of it is released back into space but most of it is forced back to earth. As a result the earth’s surface gets warm and creates the natural greenhouse effect.</w:t>
      </w:r>
      <w:r w:rsidR="00E1509F">
        <w:rPr>
          <w:rFonts w:ascii="Times New Roman" w:hAnsi="Times New Roman" w:cs="Times New Roman"/>
          <w:sz w:val="24"/>
          <w:szCs w:val="24"/>
          <w:lang w:val="en-US"/>
        </w:rPr>
        <w:t xml:space="preserve"> Without the existence of this effect </w:t>
      </w:r>
      <w:r w:rsidR="008319E6">
        <w:rPr>
          <w:rFonts w:ascii="Times New Roman" w:hAnsi="Times New Roman" w:cs="Times New Roman"/>
          <w:sz w:val="24"/>
          <w:szCs w:val="24"/>
          <w:lang w:val="en-US"/>
        </w:rPr>
        <w:t xml:space="preserve">      </w:t>
      </w:r>
      <w:r w:rsidR="00E1509F">
        <w:rPr>
          <w:rFonts w:ascii="Times New Roman" w:hAnsi="Times New Roman" w:cs="Times New Roman"/>
          <w:sz w:val="24"/>
          <w:szCs w:val="24"/>
          <w:lang w:val="en-US"/>
        </w:rPr>
        <w:lastRenderedPageBreak/>
        <w:t>the average temperature of earth would be much lower cau</w:t>
      </w:r>
      <w:r w:rsidR="001722A7">
        <w:rPr>
          <w:rFonts w:ascii="Times New Roman" w:hAnsi="Times New Roman" w:cs="Times New Roman"/>
          <w:sz w:val="24"/>
          <w:szCs w:val="24"/>
          <w:lang w:val="en-US"/>
        </w:rPr>
        <w:t>sing the appearance of ice. Furthermore, this effect increases by release of certain gases (e.g. carbon dioxide and methane) to the atmosphere leading to the rise of the earth’s temperature</w:t>
      </w:r>
      <w:r w:rsidR="00254C77">
        <w:rPr>
          <w:rFonts w:ascii="Times New Roman" w:hAnsi="Times New Roman" w:cs="Times New Roman"/>
          <w:sz w:val="24"/>
          <w:szCs w:val="24"/>
          <w:lang w:val="en-US"/>
        </w:rPr>
        <w:t xml:space="preserve"> </w:t>
      </w:r>
      <w:hyperlink r:id="rId13" w:history="1">
        <w:r w:rsidR="00254C77" w:rsidRPr="00254C77">
          <w:rPr>
            <w:rStyle w:val="Hyperlink"/>
            <w:rFonts w:ascii="Times New Roman" w:hAnsi="Times New Roman" w:cs="Times New Roman"/>
            <w:sz w:val="24"/>
            <w:szCs w:val="24"/>
            <w:vertAlign w:val="superscript"/>
            <w:lang w:val="en-US"/>
          </w:rPr>
          <w:footnoteReference w:id="4"/>
        </w:r>
      </w:hyperlink>
      <w:r w:rsidR="008319E6">
        <w:rPr>
          <w:rFonts w:ascii="Times New Roman" w:hAnsi="Times New Roman" w:cs="Times New Roman"/>
          <w:sz w:val="18"/>
          <w:szCs w:val="18"/>
          <w:lang w:val="en-US"/>
        </w:rPr>
        <w:t>.</w:t>
      </w:r>
    </w:p>
    <w:p w:rsidR="00D07DAB" w:rsidRPr="008E796F" w:rsidRDefault="002927E6" w:rsidP="008319E6">
      <w:pPr>
        <w:spacing w:line="360" w:lineRule="auto"/>
        <w:ind w:firstLine="0"/>
        <w:jc w:val="both"/>
        <w:rPr>
          <w:rFonts w:ascii="Times New Roman" w:hAnsi="Times New Roman" w:cs="Times New Roman"/>
          <w:b/>
          <w:sz w:val="24"/>
          <w:szCs w:val="24"/>
          <w:u w:val="single"/>
          <w:lang w:val="en-US"/>
        </w:rPr>
      </w:pPr>
      <w:r w:rsidRPr="008E796F">
        <w:rPr>
          <w:rFonts w:ascii="Times New Roman" w:hAnsi="Times New Roman" w:cs="Times New Roman"/>
          <w:b/>
          <w:sz w:val="24"/>
          <w:szCs w:val="24"/>
          <w:u w:val="single"/>
          <w:lang w:val="en-US"/>
        </w:rPr>
        <w:t>Virus</w:t>
      </w:r>
    </w:p>
    <w:p w:rsidR="00B9267A" w:rsidRPr="003B35DB" w:rsidRDefault="000418C0" w:rsidP="008319E6">
      <w:pPr>
        <w:spacing w:line="360" w:lineRule="auto"/>
        <w:ind w:firstLine="0"/>
        <w:jc w:val="both"/>
        <w:rPr>
          <w:rFonts w:ascii="Times New Roman" w:hAnsi="Times New Roman" w:cs="Times New Roman"/>
          <w:sz w:val="24"/>
          <w:szCs w:val="24"/>
          <w:lang w:val="en-US"/>
        </w:rPr>
      </w:pPr>
      <w:r w:rsidRPr="000418C0">
        <w:rPr>
          <w:rFonts w:ascii="Times New Roman" w:hAnsi="Times New Roman" w:cs="Times New Roman"/>
          <w:noProof/>
          <w:sz w:val="24"/>
          <w:szCs w:val="24"/>
          <w:lang w:val="en-GB" w:eastAsia="en-GB"/>
        </w:rPr>
        <w:pict>
          <v:shape id="_x0000_s1030" type="#_x0000_t202" style="position:absolute;left:0;text-align:left;margin-left:262.8pt;margin-top:190.5pt;width:163.8pt;height:21.6pt;z-index:251667456" wrapcoords="-64 0 -64 20829 21600 20829 21600 0 -64 0" stroked="f">
            <v:textbox style="mso-next-textbox:#_x0000_s1030" inset="0,0,0,0">
              <w:txbxContent>
                <w:p w:rsidR="00CB1755" w:rsidRPr="008319E6" w:rsidRDefault="00CB1755" w:rsidP="00D61481">
                  <w:pPr>
                    <w:pStyle w:val="Caption"/>
                    <w:ind w:firstLine="0"/>
                    <w:rPr>
                      <w:rFonts w:ascii="Times New Roman" w:hAnsi="Times New Roman" w:cs="Times New Roman"/>
                      <w:noProof/>
                      <w:color w:val="000000" w:themeColor="text1"/>
                      <w:sz w:val="24"/>
                      <w:szCs w:val="24"/>
                      <w:lang w:val="en-US"/>
                    </w:rPr>
                  </w:pPr>
                  <w:r>
                    <w:rPr>
                      <w:rFonts w:ascii="Times New Roman" w:hAnsi="Times New Roman" w:cs="Times New Roman"/>
                      <w:color w:val="000000" w:themeColor="text1"/>
                      <w:lang w:val="en-GB"/>
                    </w:rPr>
                    <w:t xml:space="preserve"> </w:t>
                  </w:r>
                  <w:r w:rsidRPr="008319E6">
                    <w:rPr>
                      <w:rFonts w:ascii="Times New Roman" w:hAnsi="Times New Roman" w:cs="Times New Roman"/>
                      <w:color w:val="000000" w:themeColor="text1"/>
                      <w:lang w:val="en-GB"/>
                    </w:rPr>
                    <w:t xml:space="preserve">Figure </w:t>
                  </w:r>
                  <w:r>
                    <w:rPr>
                      <w:rFonts w:ascii="Times New Roman" w:hAnsi="Times New Roman" w:cs="Times New Roman"/>
                      <w:color w:val="000000" w:themeColor="text1"/>
                      <w:lang w:val="en-US"/>
                    </w:rPr>
                    <w:t>2 Tick-borne encephalitis virus</w:t>
                  </w:r>
                </w:p>
              </w:txbxContent>
            </v:textbox>
            <w10:wrap type="tight"/>
          </v:shape>
        </w:pict>
      </w:r>
      <w:r w:rsidR="00342630">
        <w:rPr>
          <w:rFonts w:ascii="Times New Roman" w:hAnsi="Times New Roman" w:cs="Times New Roman"/>
          <w:noProof/>
          <w:sz w:val="24"/>
          <w:szCs w:val="24"/>
          <w:lang w:val="en-US" w:eastAsia="zh-CN"/>
        </w:rPr>
        <w:drawing>
          <wp:anchor distT="0" distB="0" distL="114300" distR="114300" simplePos="0" relativeHeight="251666432" behindDoc="0" locked="0" layoutInCell="1" allowOverlap="1">
            <wp:simplePos x="0" y="0"/>
            <wp:positionH relativeFrom="column">
              <wp:posOffset>3341370</wp:posOffset>
            </wp:positionH>
            <wp:positionV relativeFrom="paragraph">
              <wp:posOffset>26670</wp:posOffset>
            </wp:positionV>
            <wp:extent cx="2225040" cy="2286000"/>
            <wp:effectExtent l="19050" t="0" r="3810" b="0"/>
            <wp:wrapThrough wrapText="bothSides">
              <wp:wrapPolygon edited="0">
                <wp:start x="-185" y="0"/>
                <wp:lineTo x="-185" y="21420"/>
                <wp:lineTo x="21637" y="21420"/>
                <wp:lineTo x="21637" y="0"/>
                <wp:lineTo x="-185" y="0"/>
              </wp:wrapPolygon>
            </wp:wrapThrough>
            <wp:docPr id="7" name="Εικόνα 3" descr="C:\Users\user\Desktop\M0500259-Tick-borne_encephalitis_virus-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0500259-Tick-borne_encephalitis_virus-SPL.jpg"/>
                    <pic:cNvPicPr>
                      <a:picLocks noChangeAspect="1" noChangeArrowheads="1"/>
                    </pic:cNvPicPr>
                  </pic:nvPicPr>
                  <pic:blipFill>
                    <a:blip r:embed="rId14" cstate="print"/>
                    <a:srcRect/>
                    <a:stretch>
                      <a:fillRect/>
                    </a:stretch>
                  </pic:blipFill>
                  <pic:spPr bwMode="auto">
                    <a:xfrm>
                      <a:off x="0" y="0"/>
                      <a:ext cx="2225040" cy="2286000"/>
                    </a:xfrm>
                    <a:prstGeom prst="rect">
                      <a:avLst/>
                    </a:prstGeom>
                    <a:noFill/>
                    <a:ln w="9525">
                      <a:noFill/>
                      <a:miter lim="800000"/>
                      <a:headEnd/>
                      <a:tailEnd/>
                    </a:ln>
                  </pic:spPr>
                </pic:pic>
              </a:graphicData>
            </a:graphic>
          </wp:anchor>
        </w:drawing>
      </w:r>
      <w:r w:rsidR="006E2558">
        <w:rPr>
          <w:rFonts w:ascii="Times New Roman" w:hAnsi="Times New Roman" w:cs="Times New Roman"/>
          <w:sz w:val="24"/>
          <w:szCs w:val="24"/>
          <w:lang w:val="en-US"/>
        </w:rPr>
        <w:t xml:space="preserve">Tick borne encephalitis (TBE) is a zoonotic arbovirus infection endemic to Russia and Eastern and Central Europe. TBE is transmitted to humans usually by the bite of a tick (either </w:t>
      </w:r>
      <w:r w:rsidR="006E2558" w:rsidRPr="006E2558">
        <w:rPr>
          <w:rFonts w:ascii="Times New Roman" w:hAnsi="Times New Roman" w:cs="Times New Roman"/>
          <w:i/>
          <w:sz w:val="24"/>
          <w:szCs w:val="24"/>
          <w:lang w:val="en-US"/>
        </w:rPr>
        <w:t>Ixodes persculatus</w:t>
      </w:r>
      <w:r w:rsidR="006E2558">
        <w:rPr>
          <w:rFonts w:ascii="Times New Roman" w:hAnsi="Times New Roman" w:cs="Times New Roman"/>
          <w:sz w:val="24"/>
          <w:szCs w:val="24"/>
          <w:lang w:val="en-US"/>
        </w:rPr>
        <w:t xml:space="preserve"> or </w:t>
      </w:r>
      <w:r w:rsidR="006E2558" w:rsidRPr="006E2558">
        <w:rPr>
          <w:rFonts w:ascii="Times New Roman" w:hAnsi="Times New Roman" w:cs="Times New Roman"/>
          <w:i/>
          <w:sz w:val="24"/>
          <w:szCs w:val="24"/>
          <w:lang w:val="en-US"/>
        </w:rPr>
        <w:t>Ixodes ricinus</w:t>
      </w:r>
      <w:r w:rsidR="006E2558">
        <w:rPr>
          <w:rFonts w:ascii="Times New Roman" w:hAnsi="Times New Roman" w:cs="Times New Roman"/>
          <w:sz w:val="24"/>
          <w:szCs w:val="24"/>
          <w:lang w:val="en-US"/>
        </w:rPr>
        <w:t xml:space="preserve">). </w:t>
      </w:r>
      <w:r w:rsidR="00047437">
        <w:rPr>
          <w:rFonts w:ascii="Times New Roman" w:hAnsi="Times New Roman" w:cs="Times New Roman"/>
          <w:sz w:val="24"/>
          <w:szCs w:val="24"/>
          <w:lang w:val="en-US"/>
        </w:rPr>
        <w:t xml:space="preserve"> </w:t>
      </w:r>
      <w:r w:rsidR="0023188F">
        <w:rPr>
          <w:rFonts w:ascii="Times New Roman" w:hAnsi="Times New Roman" w:cs="Times New Roman"/>
          <w:sz w:val="24"/>
          <w:szCs w:val="24"/>
          <w:lang w:val="en-US"/>
        </w:rPr>
        <w:t>TBE</w:t>
      </w:r>
      <w:r w:rsidR="00047437">
        <w:rPr>
          <w:rFonts w:ascii="Times New Roman" w:hAnsi="Times New Roman" w:cs="Times New Roman"/>
          <w:sz w:val="24"/>
          <w:szCs w:val="24"/>
          <w:lang w:val="en-US"/>
        </w:rPr>
        <w:t xml:space="preserve"> occurs after the consumption of infected unpasteurized milk and its transmission takes place in spring </w:t>
      </w:r>
      <w:r w:rsidR="0023188F">
        <w:rPr>
          <w:rFonts w:ascii="Times New Roman" w:hAnsi="Times New Roman" w:cs="Times New Roman"/>
          <w:sz w:val="24"/>
          <w:szCs w:val="24"/>
          <w:lang w:val="en-US"/>
        </w:rPr>
        <w:t>and summer</w:t>
      </w:r>
      <w:r w:rsidR="00342630">
        <w:rPr>
          <w:rFonts w:ascii="Times New Roman" w:hAnsi="Times New Roman" w:cs="Times New Roman"/>
          <w:sz w:val="24"/>
          <w:szCs w:val="24"/>
          <w:lang w:val="en-US"/>
        </w:rPr>
        <w:t xml:space="preserve">, mostly in rural areas favored </w:t>
      </w:r>
      <w:r w:rsidR="00047437">
        <w:rPr>
          <w:rFonts w:ascii="Times New Roman" w:hAnsi="Times New Roman" w:cs="Times New Roman"/>
          <w:sz w:val="24"/>
          <w:szCs w:val="24"/>
          <w:lang w:val="en-US"/>
        </w:rPr>
        <w:t xml:space="preserve">by the vector. </w:t>
      </w:r>
      <w:r w:rsidR="00D61481">
        <w:rPr>
          <w:rFonts w:ascii="Times New Roman" w:hAnsi="Times New Roman" w:cs="Times New Roman"/>
          <w:sz w:val="24"/>
          <w:szCs w:val="24"/>
          <w:lang w:val="en-US"/>
        </w:rPr>
        <w:t xml:space="preserve">                                                              </w:t>
      </w:r>
      <w:r w:rsidR="00047437">
        <w:rPr>
          <w:rFonts w:ascii="Times New Roman" w:hAnsi="Times New Roman" w:cs="Times New Roman"/>
          <w:sz w:val="24"/>
          <w:szCs w:val="24"/>
          <w:lang w:val="en-US"/>
        </w:rPr>
        <w:t>This certain infection is a serious cause of acute cen</w:t>
      </w:r>
      <w:r w:rsidR="0023188F">
        <w:rPr>
          <w:rFonts w:ascii="Times New Roman" w:hAnsi="Times New Roman" w:cs="Times New Roman"/>
          <w:sz w:val="24"/>
          <w:szCs w:val="24"/>
          <w:lang w:val="en-US"/>
        </w:rPr>
        <w:t xml:space="preserve">tral nervous system disease </w:t>
      </w:r>
      <w:r w:rsidR="00047437">
        <w:rPr>
          <w:rFonts w:ascii="Times New Roman" w:hAnsi="Times New Roman" w:cs="Times New Roman"/>
          <w:sz w:val="24"/>
          <w:szCs w:val="24"/>
          <w:lang w:val="en-US"/>
        </w:rPr>
        <w:t xml:space="preserve">that might be followed by </w:t>
      </w:r>
      <w:r w:rsidR="0023188F">
        <w:rPr>
          <w:rFonts w:ascii="Times New Roman" w:hAnsi="Times New Roman" w:cs="Times New Roman"/>
          <w:sz w:val="24"/>
          <w:szCs w:val="24"/>
          <w:lang w:val="en-US"/>
        </w:rPr>
        <w:t xml:space="preserve">death or long –term neurological effects. More specific, the virus (TBVE) is an arbovirus belonging to the family Flaviviridae and the </w:t>
      </w:r>
      <w:r w:rsidR="00387189">
        <w:rPr>
          <w:rFonts w:ascii="Times New Roman" w:hAnsi="Times New Roman" w:cs="Times New Roman"/>
          <w:sz w:val="24"/>
          <w:szCs w:val="24"/>
          <w:lang w:val="en-US"/>
        </w:rPr>
        <w:t xml:space="preserve">genus </w:t>
      </w:r>
      <w:r w:rsidR="00387189" w:rsidRPr="00D61481">
        <w:rPr>
          <w:rFonts w:ascii="Times New Roman" w:hAnsi="Times New Roman" w:cs="Times New Roman"/>
          <w:sz w:val="24"/>
          <w:szCs w:val="24"/>
          <w:lang w:val="en-US"/>
        </w:rPr>
        <w:t>Flavivirus</w:t>
      </w:r>
      <w:r w:rsidR="0023188F">
        <w:rPr>
          <w:rFonts w:ascii="Times New Roman" w:hAnsi="Times New Roman" w:cs="Times New Roman"/>
          <w:sz w:val="24"/>
          <w:szCs w:val="24"/>
          <w:lang w:val="en-US"/>
        </w:rPr>
        <w:t>. TBVE is divided in two subtypes</w:t>
      </w:r>
      <w:r w:rsidR="002927E6">
        <w:rPr>
          <w:rFonts w:ascii="Times New Roman" w:hAnsi="Times New Roman" w:cs="Times New Roman"/>
          <w:sz w:val="24"/>
          <w:szCs w:val="24"/>
          <w:lang w:val="en-US"/>
        </w:rPr>
        <w:t xml:space="preserve">, Eastern and Western. </w:t>
      </w:r>
      <w:r w:rsidR="0023188F">
        <w:rPr>
          <w:rFonts w:ascii="Times New Roman" w:hAnsi="Times New Roman" w:cs="Times New Roman"/>
          <w:sz w:val="24"/>
          <w:szCs w:val="24"/>
          <w:lang w:val="en-US"/>
        </w:rPr>
        <w:t xml:space="preserve">The first one is </w:t>
      </w:r>
      <w:r w:rsidR="002927E6">
        <w:rPr>
          <w:rFonts w:ascii="Times New Roman" w:hAnsi="Times New Roman" w:cs="Times New Roman"/>
          <w:sz w:val="24"/>
          <w:szCs w:val="24"/>
          <w:lang w:val="en-US"/>
        </w:rPr>
        <w:t xml:space="preserve">transmitted by </w:t>
      </w:r>
      <w:r w:rsidR="00CC2CE5">
        <w:rPr>
          <w:rFonts w:ascii="Times New Roman" w:hAnsi="Times New Roman" w:cs="Times New Roman"/>
          <w:sz w:val="24"/>
          <w:szCs w:val="24"/>
          <w:lang w:val="en-US"/>
        </w:rPr>
        <w:t xml:space="preserve">and the second one is the Western Central European </w:t>
      </w:r>
      <w:r w:rsidR="002927E6">
        <w:rPr>
          <w:rFonts w:ascii="Times New Roman" w:hAnsi="Times New Roman" w:cs="Times New Roman"/>
          <w:sz w:val="24"/>
          <w:szCs w:val="24"/>
          <w:lang w:val="en-US"/>
        </w:rPr>
        <w:t xml:space="preserve">by </w:t>
      </w:r>
      <w:r w:rsidR="00CC2CE5" w:rsidRPr="006E2558">
        <w:rPr>
          <w:rFonts w:ascii="Times New Roman" w:hAnsi="Times New Roman" w:cs="Times New Roman"/>
          <w:i/>
          <w:sz w:val="24"/>
          <w:szCs w:val="24"/>
          <w:lang w:val="en-US"/>
        </w:rPr>
        <w:t>Ixodes persculatus</w:t>
      </w:r>
      <w:hyperlink r:id="rId15" w:history="1">
        <w:r w:rsidR="003B35DB" w:rsidRPr="003B35DB">
          <w:rPr>
            <w:rStyle w:val="Hyperlink"/>
            <w:rFonts w:ascii="Times New Roman" w:hAnsi="Times New Roman" w:cs="Times New Roman"/>
            <w:i/>
            <w:sz w:val="24"/>
            <w:szCs w:val="24"/>
            <w:vertAlign w:val="superscript"/>
            <w:lang w:val="en-US"/>
          </w:rPr>
          <w:footnoteReference w:id="5"/>
        </w:r>
      </w:hyperlink>
      <w:r w:rsidR="00387189">
        <w:rPr>
          <w:rFonts w:ascii="Times New Roman" w:hAnsi="Times New Roman" w:cs="Times New Roman"/>
          <w:i/>
          <w:sz w:val="24"/>
          <w:szCs w:val="24"/>
          <w:lang w:val="en-US"/>
        </w:rPr>
        <w:t xml:space="preserve"> </w:t>
      </w:r>
      <w:hyperlink r:id="rId16" w:history="1">
        <w:r w:rsidR="003B35DB" w:rsidRPr="00C63F0A">
          <w:rPr>
            <w:rStyle w:val="Hyperlink"/>
            <w:rFonts w:ascii="Times New Roman" w:hAnsi="Times New Roman" w:cs="Times New Roman"/>
            <w:i/>
            <w:sz w:val="24"/>
            <w:szCs w:val="24"/>
            <w:vertAlign w:val="superscript"/>
            <w:lang w:val="en-US"/>
          </w:rPr>
          <w:footnoteReference w:id="6"/>
        </w:r>
      </w:hyperlink>
      <w:r w:rsidR="00CC2CE5">
        <w:rPr>
          <w:rFonts w:ascii="Times New Roman" w:hAnsi="Times New Roman" w:cs="Times New Roman"/>
          <w:sz w:val="24"/>
          <w:szCs w:val="24"/>
          <w:lang w:val="en-US"/>
        </w:rPr>
        <w:t>.</w:t>
      </w:r>
    </w:p>
    <w:p w:rsidR="002927E6" w:rsidRPr="008E796F" w:rsidRDefault="003B35DB" w:rsidP="008319E6">
      <w:pPr>
        <w:spacing w:line="360" w:lineRule="auto"/>
        <w:ind w:firstLine="0"/>
        <w:jc w:val="both"/>
        <w:rPr>
          <w:rFonts w:ascii="Times New Roman" w:hAnsi="Times New Roman" w:cs="Times New Roman"/>
          <w:b/>
          <w:sz w:val="24"/>
          <w:szCs w:val="24"/>
          <w:u w:val="single"/>
          <w:lang w:val="en-US"/>
        </w:rPr>
      </w:pPr>
      <w:r>
        <w:rPr>
          <w:rFonts w:ascii="Times New Roman" w:hAnsi="Times New Roman" w:cs="Times New Roman"/>
          <w:b/>
          <w:noProof/>
          <w:sz w:val="24"/>
          <w:szCs w:val="24"/>
          <w:u w:val="single"/>
          <w:lang w:val="en-US" w:eastAsia="zh-CN"/>
        </w:rPr>
        <w:drawing>
          <wp:anchor distT="0" distB="0" distL="114300" distR="114300" simplePos="0" relativeHeight="251665408" behindDoc="1" locked="0" layoutInCell="1" allowOverlap="1">
            <wp:simplePos x="0" y="0"/>
            <wp:positionH relativeFrom="column">
              <wp:posOffset>2843530</wp:posOffset>
            </wp:positionH>
            <wp:positionV relativeFrom="paragraph">
              <wp:posOffset>9525</wp:posOffset>
            </wp:positionV>
            <wp:extent cx="3049270" cy="2174240"/>
            <wp:effectExtent l="19050" t="0" r="0" b="0"/>
            <wp:wrapTight wrapText="bothSides">
              <wp:wrapPolygon edited="0">
                <wp:start x="-135" y="0"/>
                <wp:lineTo x="-135" y="21386"/>
                <wp:lineTo x="21591" y="21386"/>
                <wp:lineTo x="21591" y="0"/>
                <wp:lineTo x="-135" y="0"/>
              </wp:wrapPolygon>
            </wp:wrapTight>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049270" cy="2174240"/>
                    </a:xfrm>
                    <a:prstGeom prst="rect">
                      <a:avLst/>
                    </a:prstGeom>
                    <a:noFill/>
                    <a:ln w="9525">
                      <a:noFill/>
                      <a:miter lim="800000"/>
                      <a:headEnd/>
                      <a:tailEnd/>
                    </a:ln>
                  </pic:spPr>
                </pic:pic>
              </a:graphicData>
            </a:graphic>
          </wp:anchor>
        </w:drawing>
      </w:r>
      <w:r w:rsidR="002927E6" w:rsidRPr="008E796F">
        <w:rPr>
          <w:rFonts w:ascii="Times New Roman" w:hAnsi="Times New Roman" w:cs="Times New Roman"/>
          <w:b/>
          <w:sz w:val="24"/>
          <w:szCs w:val="24"/>
          <w:u w:val="single"/>
          <w:lang w:val="en-US"/>
        </w:rPr>
        <w:t>Tick</w:t>
      </w:r>
    </w:p>
    <w:p w:rsidR="00D07DAB" w:rsidRPr="008319E6" w:rsidRDefault="000418C0" w:rsidP="008319E6">
      <w:pPr>
        <w:spacing w:line="360" w:lineRule="auto"/>
        <w:ind w:firstLine="0"/>
        <w:jc w:val="both"/>
        <w:rPr>
          <w:rFonts w:ascii="Times New Roman" w:hAnsi="Times New Roman" w:cs="Times New Roman"/>
          <w:sz w:val="24"/>
          <w:szCs w:val="24"/>
          <w:lang w:val="en-GB"/>
        </w:rPr>
      </w:pPr>
      <w:r w:rsidRPr="000418C0">
        <w:rPr>
          <w:noProof/>
        </w:rPr>
        <w:pict>
          <v:shape id="_x0000_s1026" type="#_x0000_t202" style="position:absolute;left:0;text-align:left;margin-left:232.6pt;margin-top:141.25pt;width:270pt;height:20.35pt;z-index:251661312" wrapcoords="-64 0 -64 20829 21600 20829 21600 0 -64 0" stroked="f">
            <v:textbox style="mso-fit-shape-to-text:t" inset="0,0,0,0">
              <w:txbxContent>
                <w:p w:rsidR="00CB1755" w:rsidRPr="008319E6" w:rsidRDefault="00CB1755" w:rsidP="008319E6">
                  <w:pPr>
                    <w:pStyle w:val="Caption"/>
                    <w:ind w:firstLine="0"/>
                    <w:rPr>
                      <w:rFonts w:ascii="Times New Roman" w:hAnsi="Times New Roman" w:cs="Times New Roman"/>
                      <w:noProof/>
                      <w:color w:val="000000" w:themeColor="text1"/>
                      <w:sz w:val="24"/>
                      <w:szCs w:val="24"/>
                      <w:lang w:val="en-US"/>
                    </w:rPr>
                  </w:pPr>
                  <w:r>
                    <w:rPr>
                      <w:rFonts w:ascii="Times New Roman" w:hAnsi="Times New Roman" w:cs="Times New Roman"/>
                      <w:color w:val="000000" w:themeColor="text1"/>
                      <w:lang w:val="en-GB"/>
                    </w:rPr>
                    <w:t xml:space="preserve">                </w:t>
                  </w:r>
                  <w:r w:rsidRPr="008319E6">
                    <w:rPr>
                      <w:rFonts w:ascii="Times New Roman" w:hAnsi="Times New Roman" w:cs="Times New Roman"/>
                      <w:color w:val="000000" w:themeColor="text1"/>
                      <w:lang w:val="en-GB"/>
                    </w:rPr>
                    <w:t xml:space="preserve">Figure </w:t>
                  </w:r>
                  <w:r>
                    <w:rPr>
                      <w:rFonts w:ascii="Times New Roman" w:hAnsi="Times New Roman" w:cs="Times New Roman"/>
                      <w:color w:val="000000" w:themeColor="text1"/>
                      <w:lang w:val="en-US"/>
                    </w:rPr>
                    <w:t xml:space="preserve">3 Life cycle stages of </w:t>
                  </w:r>
                  <w:r w:rsidRPr="008319E6">
                    <w:rPr>
                      <w:rFonts w:ascii="Times New Roman" w:hAnsi="Times New Roman" w:cs="Times New Roman"/>
                      <w:i/>
                      <w:color w:val="000000" w:themeColor="text1"/>
                      <w:lang w:val="en-US"/>
                    </w:rPr>
                    <w:t>Ixodes ricinus</w:t>
                  </w:r>
                </w:p>
              </w:txbxContent>
            </v:textbox>
            <w10:wrap type="tight"/>
          </v:shape>
        </w:pict>
      </w:r>
      <w:r w:rsidR="002927E6" w:rsidRPr="006E2558">
        <w:rPr>
          <w:rFonts w:ascii="Times New Roman" w:hAnsi="Times New Roman" w:cs="Times New Roman"/>
          <w:i/>
          <w:sz w:val="24"/>
          <w:szCs w:val="24"/>
          <w:lang w:val="en-US"/>
        </w:rPr>
        <w:t>Ixodes ricinus</w:t>
      </w:r>
      <w:r w:rsidR="002927E6">
        <w:rPr>
          <w:rFonts w:ascii="Times New Roman" w:hAnsi="Times New Roman" w:cs="Times New Roman"/>
          <w:i/>
          <w:sz w:val="24"/>
          <w:szCs w:val="24"/>
          <w:lang w:val="en-US"/>
        </w:rPr>
        <w:t xml:space="preserve"> </w:t>
      </w:r>
      <w:r w:rsidR="002927E6">
        <w:rPr>
          <w:rFonts w:ascii="Times New Roman" w:hAnsi="Times New Roman" w:cs="Times New Roman"/>
          <w:sz w:val="24"/>
          <w:szCs w:val="24"/>
          <w:lang w:val="en-US"/>
        </w:rPr>
        <w:t>belongs to the family Ixodidae (hard ticks)</w:t>
      </w:r>
      <w:r w:rsidR="008C3DEA">
        <w:rPr>
          <w:rFonts w:ascii="Times New Roman" w:hAnsi="Times New Roman" w:cs="Times New Roman"/>
          <w:sz w:val="24"/>
          <w:szCs w:val="24"/>
          <w:lang w:val="en-US"/>
        </w:rPr>
        <w:t xml:space="preserve"> and has </w:t>
      </w:r>
      <w:r w:rsidR="008E796F">
        <w:rPr>
          <w:rFonts w:ascii="Times New Roman" w:hAnsi="Times New Roman" w:cs="Times New Roman"/>
          <w:sz w:val="24"/>
          <w:szCs w:val="24"/>
          <w:lang w:val="en-GB"/>
        </w:rPr>
        <w:t xml:space="preserve">a wide geographical </w:t>
      </w:r>
      <w:r w:rsidR="008C3DEA" w:rsidRPr="008C3DEA">
        <w:rPr>
          <w:rFonts w:ascii="Times New Roman" w:hAnsi="Times New Roman" w:cs="Times New Roman"/>
          <w:sz w:val="24"/>
          <w:szCs w:val="24"/>
          <w:lang w:val="en-GB"/>
        </w:rPr>
        <w:t>distribution from Portugal to Russia and f</w:t>
      </w:r>
      <w:r w:rsidR="008C3DEA">
        <w:rPr>
          <w:rFonts w:ascii="Times New Roman" w:hAnsi="Times New Roman" w:cs="Times New Roman"/>
          <w:sz w:val="24"/>
          <w:szCs w:val="24"/>
          <w:lang w:val="en-GB"/>
        </w:rPr>
        <w:t>rom North Africa to Scandinavia</w:t>
      </w:r>
      <w:r w:rsidR="002927E6">
        <w:rPr>
          <w:rFonts w:ascii="Times New Roman" w:hAnsi="Times New Roman" w:cs="Times New Roman"/>
          <w:sz w:val="24"/>
          <w:szCs w:val="24"/>
          <w:lang w:val="en-US"/>
        </w:rPr>
        <w:t xml:space="preserve">. </w:t>
      </w:r>
      <w:r w:rsidR="00091223">
        <w:rPr>
          <w:rFonts w:ascii="Times New Roman" w:hAnsi="Times New Roman" w:cs="Times New Roman"/>
          <w:color w:val="000000"/>
          <w:sz w:val="24"/>
          <w:szCs w:val="24"/>
          <w:shd w:val="clear" w:color="auto" w:fill="FFFFFF"/>
          <w:lang w:val="en-GB"/>
        </w:rPr>
        <w:t>Regarding their</w:t>
      </w:r>
      <w:r w:rsidR="00D3095D">
        <w:rPr>
          <w:rFonts w:ascii="Times New Roman" w:hAnsi="Times New Roman" w:cs="Times New Roman"/>
          <w:color w:val="000000"/>
          <w:sz w:val="24"/>
          <w:szCs w:val="24"/>
          <w:shd w:val="clear" w:color="auto" w:fill="FFFFFF"/>
          <w:lang w:val="en-GB"/>
        </w:rPr>
        <w:t xml:space="preserve"> lifecycle</w:t>
      </w:r>
      <w:r w:rsidR="00091223">
        <w:rPr>
          <w:rFonts w:ascii="Times New Roman" w:hAnsi="Times New Roman" w:cs="Times New Roman"/>
          <w:color w:val="000000"/>
          <w:sz w:val="24"/>
          <w:szCs w:val="24"/>
          <w:shd w:val="clear" w:color="auto" w:fill="FFFFFF"/>
          <w:lang w:val="en-GB"/>
        </w:rPr>
        <w:t xml:space="preserve"> is important to know that the </w:t>
      </w:r>
      <w:r w:rsidR="00091223" w:rsidRPr="006E2558">
        <w:rPr>
          <w:rFonts w:ascii="Times New Roman" w:hAnsi="Times New Roman" w:cs="Times New Roman"/>
          <w:i/>
          <w:sz w:val="24"/>
          <w:szCs w:val="24"/>
          <w:lang w:val="en-US"/>
        </w:rPr>
        <w:t>Ixodes</w:t>
      </w:r>
      <w:r w:rsidR="00091223">
        <w:rPr>
          <w:rFonts w:ascii="Times New Roman" w:hAnsi="Times New Roman" w:cs="Times New Roman"/>
          <w:i/>
          <w:sz w:val="24"/>
          <w:szCs w:val="24"/>
          <w:lang w:val="en-US"/>
        </w:rPr>
        <w:t xml:space="preserve"> ricinus </w:t>
      </w:r>
      <w:r w:rsidR="00091223">
        <w:rPr>
          <w:rFonts w:ascii="Times New Roman" w:hAnsi="Times New Roman" w:cs="Times New Roman"/>
          <w:sz w:val="24"/>
          <w:szCs w:val="24"/>
          <w:lang w:val="en-US"/>
        </w:rPr>
        <w:t xml:space="preserve">is a three-host tick. </w:t>
      </w:r>
      <w:r w:rsidR="00D3095D">
        <w:rPr>
          <w:rFonts w:ascii="Times New Roman" w:hAnsi="Times New Roman" w:cs="Times New Roman"/>
          <w:sz w:val="24"/>
          <w:szCs w:val="24"/>
          <w:lang w:val="en-US"/>
        </w:rPr>
        <w:t>The larvae</w:t>
      </w:r>
      <w:r w:rsidR="00091223">
        <w:rPr>
          <w:rFonts w:ascii="Times New Roman" w:hAnsi="Times New Roman" w:cs="Times New Roman"/>
          <w:sz w:val="24"/>
          <w:szCs w:val="24"/>
          <w:lang w:val="en-US"/>
        </w:rPr>
        <w:t xml:space="preserve">, nymphs and adults tend to feet on animals of different </w:t>
      </w:r>
      <w:r w:rsidR="00091223">
        <w:rPr>
          <w:rFonts w:ascii="Times New Roman" w:hAnsi="Times New Roman" w:cs="Times New Roman"/>
          <w:sz w:val="24"/>
          <w:szCs w:val="24"/>
          <w:lang w:val="en-US"/>
        </w:rPr>
        <w:lastRenderedPageBreak/>
        <w:t xml:space="preserve">sizes. </w:t>
      </w:r>
      <w:r w:rsidR="007E1AE0" w:rsidRPr="0042554F">
        <w:rPr>
          <w:lang w:val="en-GB"/>
        </w:rPr>
        <w:t>Larvae and nymphs prefer</w:t>
      </w:r>
      <w:r w:rsidR="007E1AE0" w:rsidRPr="0042554F">
        <w:rPr>
          <w:rFonts w:ascii="Times New Roman" w:hAnsi="Times New Roman" w:cs="Times New Roman"/>
          <w:sz w:val="24"/>
          <w:szCs w:val="24"/>
          <w:lang w:val="en-GB"/>
        </w:rPr>
        <w:t xml:space="preserve"> small to medium-sized animals and adults tend to feed on large-sized animals. This tick species feeds on a broad range of mammals, birds and reptiles and frequently bites humans.</w:t>
      </w:r>
      <w:r w:rsidR="00091223">
        <w:rPr>
          <w:rFonts w:ascii="Times New Roman" w:hAnsi="Times New Roman" w:cs="Times New Roman"/>
          <w:sz w:val="24"/>
          <w:szCs w:val="24"/>
          <w:lang w:val="en-US"/>
        </w:rPr>
        <w:t>Their life</w:t>
      </w:r>
      <w:r w:rsidR="00C325EB">
        <w:rPr>
          <w:rFonts w:ascii="Times New Roman" w:hAnsi="Times New Roman" w:cs="Times New Roman"/>
          <w:sz w:val="24"/>
          <w:szCs w:val="24"/>
          <w:lang w:val="en-US"/>
        </w:rPr>
        <w:t xml:space="preserve"> </w:t>
      </w:r>
      <w:r w:rsidR="00091223">
        <w:rPr>
          <w:rFonts w:ascii="Times New Roman" w:hAnsi="Times New Roman" w:cs="Times New Roman"/>
          <w:sz w:val="24"/>
          <w:szCs w:val="24"/>
          <w:lang w:val="en-US"/>
        </w:rPr>
        <w:t xml:space="preserve">cycle takes 2 to 4 years to complete. </w:t>
      </w:r>
      <w:r w:rsidR="00C325EB">
        <w:rPr>
          <w:rFonts w:ascii="Times New Roman" w:hAnsi="Times New Roman" w:cs="Times New Roman"/>
          <w:sz w:val="24"/>
          <w:szCs w:val="24"/>
          <w:lang w:val="en-US"/>
        </w:rPr>
        <w:t>It’s</w:t>
      </w:r>
      <w:r w:rsidR="00091223">
        <w:rPr>
          <w:rFonts w:ascii="Times New Roman" w:hAnsi="Times New Roman" w:cs="Times New Roman"/>
          <w:sz w:val="24"/>
          <w:szCs w:val="24"/>
          <w:lang w:val="en-US"/>
        </w:rPr>
        <w:t xml:space="preserve"> feeding generally peaks in spring and </w:t>
      </w:r>
      <w:r w:rsidR="00D3095D">
        <w:rPr>
          <w:rFonts w:ascii="Times New Roman" w:hAnsi="Times New Roman" w:cs="Times New Roman"/>
          <w:sz w:val="24"/>
          <w:szCs w:val="24"/>
          <w:lang w:val="en-US"/>
        </w:rPr>
        <w:t>early summer</w:t>
      </w:r>
      <w:r w:rsidR="00091223">
        <w:rPr>
          <w:rFonts w:ascii="Times New Roman" w:hAnsi="Times New Roman" w:cs="Times New Roman"/>
          <w:sz w:val="24"/>
          <w:szCs w:val="24"/>
          <w:lang w:val="en-US"/>
        </w:rPr>
        <w:t xml:space="preserve"> with a second active season in </w:t>
      </w:r>
      <w:r w:rsidR="00D3095D">
        <w:rPr>
          <w:rFonts w:ascii="Times New Roman" w:hAnsi="Times New Roman" w:cs="Times New Roman"/>
          <w:sz w:val="24"/>
          <w:szCs w:val="24"/>
          <w:lang w:val="en-US"/>
        </w:rPr>
        <w:t>autumn</w:t>
      </w:r>
      <w:r w:rsidR="00091223">
        <w:rPr>
          <w:rFonts w:ascii="Times New Roman" w:hAnsi="Times New Roman" w:cs="Times New Roman"/>
          <w:sz w:val="24"/>
          <w:szCs w:val="24"/>
          <w:lang w:val="en-US"/>
        </w:rPr>
        <w:t xml:space="preserve"> in some areas. When it is not seeking a host it occurs at the base of </w:t>
      </w:r>
      <w:r w:rsidR="00D3095D">
        <w:rPr>
          <w:rFonts w:ascii="Times New Roman" w:hAnsi="Times New Roman" w:cs="Times New Roman"/>
          <w:sz w:val="24"/>
          <w:szCs w:val="24"/>
          <w:lang w:val="en-US"/>
        </w:rPr>
        <w:t>vegetation, where the relative humidity is higher.</w:t>
      </w:r>
      <w:r w:rsidR="007E1AE0">
        <w:rPr>
          <w:rFonts w:ascii="Times New Roman" w:hAnsi="Times New Roman" w:cs="Times New Roman"/>
          <w:sz w:val="24"/>
          <w:szCs w:val="24"/>
          <w:lang w:val="en-US"/>
        </w:rPr>
        <w:t xml:space="preserve"> </w:t>
      </w:r>
      <w:r w:rsidR="00D3095D">
        <w:rPr>
          <w:rFonts w:ascii="Times New Roman" w:hAnsi="Times New Roman" w:cs="Times New Roman"/>
          <w:sz w:val="24"/>
          <w:szCs w:val="24"/>
          <w:lang w:val="en-US"/>
        </w:rPr>
        <w:t>A basic characteristic of these ticks is the fact that they are particularly sensitive to environmental conditions since in their pro longed nonparasitic faces they require a micro climatic relative humidity of at least 80% to avoid fatal desiccation. Therefore</w:t>
      </w:r>
      <w:r w:rsidR="00C325EB">
        <w:rPr>
          <w:rFonts w:ascii="Times New Roman" w:hAnsi="Times New Roman" w:cs="Times New Roman"/>
          <w:sz w:val="24"/>
          <w:szCs w:val="24"/>
          <w:lang w:val="en-US"/>
        </w:rPr>
        <w:t>,</w:t>
      </w:r>
      <w:r w:rsidR="00D3095D">
        <w:rPr>
          <w:rFonts w:ascii="Times New Roman" w:hAnsi="Times New Roman" w:cs="Times New Roman"/>
          <w:sz w:val="24"/>
          <w:szCs w:val="24"/>
          <w:lang w:val="en-US"/>
        </w:rPr>
        <w:t xml:space="preserve"> are favor</w:t>
      </w:r>
      <w:r w:rsidR="00C325EB">
        <w:rPr>
          <w:rFonts w:ascii="Times New Roman" w:hAnsi="Times New Roman" w:cs="Times New Roman"/>
          <w:sz w:val="24"/>
          <w:szCs w:val="24"/>
          <w:lang w:val="en-US"/>
        </w:rPr>
        <w:t>ed</w:t>
      </w:r>
      <w:r w:rsidR="00D3095D">
        <w:rPr>
          <w:rFonts w:ascii="Times New Roman" w:hAnsi="Times New Roman" w:cs="Times New Roman"/>
          <w:sz w:val="24"/>
          <w:szCs w:val="24"/>
          <w:lang w:val="en-US"/>
        </w:rPr>
        <w:t xml:space="preserve"> to areas with moderate to high rainfall and with lus</w:t>
      </w:r>
      <w:r w:rsidR="00C325EB">
        <w:rPr>
          <w:rFonts w:ascii="Times New Roman" w:hAnsi="Times New Roman" w:cs="Times New Roman"/>
          <w:sz w:val="24"/>
          <w:szCs w:val="24"/>
          <w:lang w:val="en-US"/>
        </w:rPr>
        <w:t>h in order for the soil surface to maintain humidity in the dry seasons.</w:t>
      </w:r>
      <w:r w:rsidR="008C3DEA">
        <w:rPr>
          <w:rFonts w:ascii="Times New Roman" w:hAnsi="Times New Roman" w:cs="Times New Roman"/>
          <w:sz w:val="24"/>
          <w:szCs w:val="24"/>
          <w:lang w:val="en-US"/>
        </w:rPr>
        <w:t xml:space="preserve"> </w:t>
      </w:r>
      <w:r w:rsidR="007E1AE0" w:rsidRPr="00844E14">
        <w:rPr>
          <w:lang w:val="en-GB"/>
        </w:rPr>
        <w:t>P</w:t>
      </w:r>
      <w:r w:rsidR="007E1AE0" w:rsidRPr="00844E14">
        <w:rPr>
          <w:rFonts w:ascii="Times New Roman" w:hAnsi="Times New Roman" w:cs="Times New Roman"/>
          <w:sz w:val="24"/>
          <w:szCs w:val="24"/>
          <w:lang w:val="en-GB"/>
        </w:rPr>
        <w:t xml:space="preserve">rimarily </w:t>
      </w:r>
      <w:r w:rsidR="00844E14">
        <w:rPr>
          <w:lang w:val="en-US"/>
        </w:rPr>
        <w:t>are</w:t>
      </w:r>
      <w:r w:rsidR="007E1AE0" w:rsidRPr="00844E14">
        <w:rPr>
          <w:lang w:val="en-GB"/>
        </w:rPr>
        <w:t xml:space="preserve"> </w:t>
      </w:r>
      <w:r w:rsidR="007E1AE0" w:rsidRPr="00844E14">
        <w:rPr>
          <w:rFonts w:ascii="Times New Roman" w:hAnsi="Times New Roman" w:cs="Times New Roman"/>
          <w:sz w:val="24"/>
          <w:szCs w:val="24"/>
          <w:lang w:val="en-GB"/>
        </w:rPr>
        <w:t xml:space="preserve">observed across Europe in deciduous woodland and mixed forest, but can be found in a range of habitats that support its blood hosts and a moist </w:t>
      </w:r>
      <w:r w:rsidR="00537475" w:rsidRPr="00844E14">
        <w:rPr>
          <w:rFonts w:ascii="Times New Roman" w:hAnsi="Times New Roman" w:cs="Times New Roman"/>
          <w:sz w:val="24"/>
          <w:szCs w:val="24"/>
          <w:lang w:val="en-GB"/>
        </w:rPr>
        <w:t>microclimate</w:t>
      </w:r>
      <w:hyperlink r:id="rId18" w:history="1">
        <w:r w:rsidR="00C63F0A" w:rsidRPr="00163D00">
          <w:rPr>
            <w:rStyle w:val="Hyperlink"/>
            <w:rFonts w:ascii="Times New Roman" w:hAnsi="Times New Roman" w:cs="Times New Roman"/>
            <w:sz w:val="24"/>
            <w:szCs w:val="24"/>
            <w:vertAlign w:val="superscript"/>
            <w:lang w:val="en-GB"/>
          </w:rPr>
          <w:footnoteReference w:id="7"/>
        </w:r>
      </w:hyperlink>
      <w:r w:rsidR="00387189">
        <w:rPr>
          <w:lang w:val="en-US"/>
        </w:rPr>
        <w:t xml:space="preserve"> </w:t>
      </w:r>
      <w:hyperlink r:id="rId19" w:history="1">
        <w:r w:rsidR="00163D00" w:rsidRPr="00163D00">
          <w:rPr>
            <w:rStyle w:val="Hyperlink"/>
            <w:rFonts w:ascii="Times New Roman" w:hAnsi="Times New Roman" w:cs="Times New Roman"/>
            <w:sz w:val="24"/>
            <w:szCs w:val="24"/>
            <w:vertAlign w:val="superscript"/>
            <w:lang w:val="en-GB"/>
          </w:rPr>
          <w:footnoteReference w:id="8"/>
        </w:r>
      </w:hyperlink>
      <w:r w:rsidR="00163D00">
        <w:rPr>
          <w:rFonts w:ascii="Times New Roman" w:hAnsi="Times New Roman" w:cs="Times New Roman"/>
          <w:sz w:val="24"/>
          <w:szCs w:val="24"/>
          <w:lang w:val="en-GB"/>
        </w:rPr>
        <w:t>.</w:t>
      </w:r>
    </w:p>
    <w:p w:rsidR="008E796F" w:rsidRPr="008E796F" w:rsidRDefault="008E796F" w:rsidP="008319E6">
      <w:pPr>
        <w:tabs>
          <w:tab w:val="left" w:pos="1932"/>
        </w:tabs>
        <w:spacing w:line="360" w:lineRule="auto"/>
        <w:ind w:firstLine="567"/>
        <w:jc w:val="both"/>
        <w:rPr>
          <w:rFonts w:ascii="Times New Roman" w:hAnsi="Times New Roman" w:cs="Times New Roman"/>
          <w:b/>
          <w:color w:val="000000" w:themeColor="text1"/>
          <w:sz w:val="24"/>
          <w:szCs w:val="24"/>
          <w:u w:val="single"/>
          <w:lang w:val="en-US"/>
        </w:rPr>
      </w:pPr>
      <w:r w:rsidRPr="008E796F">
        <w:rPr>
          <w:rFonts w:ascii="Times New Roman" w:hAnsi="Times New Roman" w:cs="Times New Roman"/>
          <w:b/>
          <w:color w:val="000000" w:themeColor="text1"/>
          <w:sz w:val="24"/>
          <w:szCs w:val="24"/>
          <w:u w:val="single"/>
          <w:lang w:val="en-US"/>
        </w:rPr>
        <w:t>The studies</w:t>
      </w:r>
    </w:p>
    <w:p w:rsidR="0088440E" w:rsidRPr="00807938" w:rsidRDefault="0042554F" w:rsidP="008319E6">
      <w:pPr>
        <w:tabs>
          <w:tab w:val="left" w:pos="1932"/>
        </w:tabs>
        <w:spacing w:line="360" w:lineRule="auto"/>
        <w:ind w:firstLine="567"/>
        <w:jc w:val="both"/>
        <w:rPr>
          <w:rFonts w:ascii="Times New Roman" w:eastAsia="Arial Unicode MS" w:hAnsi="Times New Roman" w:cs="Times New Roman"/>
          <w:color w:val="000000" w:themeColor="text1"/>
          <w:sz w:val="24"/>
          <w:szCs w:val="24"/>
          <w:shd w:val="clear" w:color="auto" w:fill="FFFFFF"/>
          <w:lang w:val="en-GB"/>
        </w:rPr>
      </w:pPr>
      <w:r w:rsidRPr="00807938">
        <w:rPr>
          <w:rFonts w:ascii="Times New Roman" w:hAnsi="Times New Roman" w:cs="Times New Roman"/>
          <w:color w:val="000000" w:themeColor="text1"/>
          <w:sz w:val="24"/>
          <w:szCs w:val="24"/>
          <w:lang w:val="en-US"/>
        </w:rPr>
        <w:t>Several studies have shown that global warming is related with the geographic and temporal distribution of TBE cases. For example in Czech Republic Zeman a</w:t>
      </w:r>
      <w:r w:rsidR="006265E9" w:rsidRPr="00807938">
        <w:rPr>
          <w:rFonts w:ascii="Times New Roman" w:hAnsi="Times New Roman" w:cs="Times New Roman"/>
          <w:color w:val="000000" w:themeColor="text1"/>
          <w:sz w:val="24"/>
          <w:szCs w:val="24"/>
          <w:lang w:val="en-US"/>
        </w:rPr>
        <w:t>nd Benes showed the certain association between the climate and the virus</w:t>
      </w:r>
      <w:r w:rsidRPr="00807938">
        <w:rPr>
          <w:rFonts w:ascii="Times New Roman" w:hAnsi="Times New Roman" w:cs="Times New Roman"/>
          <w:color w:val="000000" w:themeColor="text1"/>
          <w:sz w:val="24"/>
          <w:szCs w:val="24"/>
          <w:lang w:val="en-US"/>
        </w:rPr>
        <w:t>.</w:t>
      </w:r>
      <w:r w:rsidR="006265E9" w:rsidRPr="00807938">
        <w:rPr>
          <w:rFonts w:ascii="Times New Roman" w:hAnsi="Times New Roman" w:cs="Times New Roman"/>
          <w:color w:val="000000" w:themeColor="text1"/>
          <w:sz w:val="24"/>
          <w:szCs w:val="24"/>
          <w:lang w:val="en-US"/>
        </w:rPr>
        <w:t xml:space="preserve"> They achieved it by analyzing the data according t</w:t>
      </w:r>
      <w:r w:rsidR="006265E9" w:rsidRPr="00807938">
        <w:rPr>
          <w:rFonts w:ascii="Times New Roman" w:eastAsia="Arial Unicode MS" w:hAnsi="Times New Roman" w:cs="Times New Roman"/>
          <w:color w:val="000000" w:themeColor="text1"/>
          <w:sz w:val="24"/>
          <w:szCs w:val="24"/>
          <w:shd w:val="clear" w:color="auto" w:fill="FFFFFF"/>
          <w:lang w:val="en-GB"/>
        </w:rPr>
        <w:t>he geographic/temporal pattern of cases of</w:t>
      </w:r>
      <w:r w:rsidR="008E796F">
        <w:rPr>
          <w:rFonts w:ascii="Times New Roman" w:eastAsia="Arial Unicode MS" w:hAnsi="Times New Roman" w:cs="Times New Roman"/>
          <w:color w:val="000000" w:themeColor="text1"/>
          <w:sz w:val="24"/>
          <w:szCs w:val="24"/>
          <w:shd w:val="clear" w:color="auto" w:fill="FFFFFF"/>
          <w:lang w:val="en-GB"/>
        </w:rPr>
        <w:t xml:space="preserve"> tick-borne encephalitis </w:t>
      </w:r>
      <w:r w:rsidR="006265E9" w:rsidRPr="00807938">
        <w:rPr>
          <w:rFonts w:ascii="Times New Roman" w:eastAsia="Arial Unicode MS" w:hAnsi="Times New Roman" w:cs="Times New Roman"/>
          <w:color w:val="000000" w:themeColor="text1"/>
          <w:sz w:val="24"/>
          <w:szCs w:val="24"/>
          <w:shd w:val="clear" w:color="auto" w:fill="FFFFFF"/>
          <w:lang w:val="en-GB"/>
        </w:rPr>
        <w:t>(TBE) in the Czech Republic that were registered since 1970.</w:t>
      </w:r>
      <w:r w:rsidR="00814C61" w:rsidRPr="00807938">
        <w:rPr>
          <w:rFonts w:ascii="Times New Roman" w:eastAsia="Arial Unicode MS" w:hAnsi="Times New Roman" w:cs="Times New Roman"/>
          <w:color w:val="000000" w:themeColor="text1"/>
          <w:sz w:val="24"/>
          <w:szCs w:val="24"/>
          <w:shd w:val="clear" w:color="auto" w:fill="FFFFFF"/>
          <w:lang w:val="en-GB"/>
        </w:rPr>
        <w:t xml:space="preserve"> In more detail</w:t>
      </w:r>
      <w:r w:rsidR="0083631F" w:rsidRPr="00807938">
        <w:rPr>
          <w:rFonts w:ascii="Times New Roman" w:eastAsia="Arial Unicode MS" w:hAnsi="Times New Roman" w:cs="Times New Roman"/>
          <w:color w:val="000000" w:themeColor="text1"/>
          <w:sz w:val="24"/>
          <w:szCs w:val="24"/>
          <w:shd w:val="clear" w:color="auto" w:fill="FFFFFF"/>
          <w:lang w:val="en-GB"/>
        </w:rPr>
        <w:t>,</w:t>
      </w:r>
      <w:r w:rsidR="00814C61" w:rsidRPr="00807938">
        <w:rPr>
          <w:rFonts w:ascii="Times New Roman" w:eastAsia="Arial Unicode MS" w:hAnsi="Times New Roman" w:cs="Times New Roman"/>
          <w:color w:val="000000" w:themeColor="text1"/>
          <w:sz w:val="24"/>
          <w:szCs w:val="24"/>
          <w:shd w:val="clear" w:color="auto" w:fill="FFFFFF"/>
          <w:lang w:val="en-GB"/>
        </w:rPr>
        <w:t xml:space="preserve"> they used a geographic </w:t>
      </w:r>
      <w:r w:rsidR="006265E9" w:rsidRPr="00807938">
        <w:rPr>
          <w:rFonts w:ascii="Times New Roman" w:eastAsia="Arial Unicode MS" w:hAnsi="Times New Roman" w:cs="Times New Roman"/>
          <w:color w:val="000000" w:themeColor="text1"/>
          <w:sz w:val="24"/>
          <w:szCs w:val="24"/>
          <w:shd w:val="clear" w:color="auto" w:fill="FFFFFF"/>
          <w:lang w:val="en-GB"/>
        </w:rPr>
        <w:t>information system</w:t>
      </w:r>
      <w:r w:rsidR="00814C61" w:rsidRPr="00807938">
        <w:rPr>
          <w:rFonts w:ascii="Times New Roman" w:eastAsia="Arial Unicode MS" w:hAnsi="Times New Roman" w:cs="Times New Roman"/>
          <w:color w:val="000000" w:themeColor="text1"/>
          <w:sz w:val="24"/>
          <w:szCs w:val="24"/>
          <w:shd w:val="clear" w:color="auto" w:fill="FFFFFF"/>
          <w:lang w:val="en-GB"/>
        </w:rPr>
        <w:t xml:space="preserve"> (GIS) and more than </w:t>
      </w:r>
      <w:r w:rsidR="006265E9" w:rsidRPr="00807938">
        <w:rPr>
          <w:rFonts w:ascii="Times New Roman" w:eastAsia="Arial Unicode MS" w:hAnsi="Times New Roman" w:cs="Times New Roman"/>
          <w:color w:val="000000" w:themeColor="text1"/>
          <w:sz w:val="24"/>
          <w:szCs w:val="24"/>
          <w:shd w:val="clear" w:color="auto" w:fill="FFFFFF"/>
          <w:lang w:val="en-GB"/>
        </w:rPr>
        <w:t xml:space="preserve">8,700 notified places of infection were </w:t>
      </w:r>
      <w:r w:rsidR="00814C61" w:rsidRPr="00807938">
        <w:rPr>
          <w:rFonts w:ascii="Times New Roman" w:eastAsia="Arial Unicode MS" w:hAnsi="Times New Roman" w:cs="Times New Roman"/>
          <w:color w:val="000000" w:themeColor="text1"/>
          <w:sz w:val="24"/>
          <w:szCs w:val="24"/>
          <w:shd w:val="clear" w:color="auto" w:fill="FFFFFF"/>
          <w:lang w:val="en-GB"/>
        </w:rPr>
        <w:t xml:space="preserve">defined </w:t>
      </w:r>
      <w:r w:rsidR="006265E9" w:rsidRPr="00807938">
        <w:rPr>
          <w:rFonts w:ascii="Times New Roman" w:eastAsia="Arial Unicode MS" w:hAnsi="Times New Roman" w:cs="Times New Roman"/>
          <w:color w:val="000000" w:themeColor="text1"/>
          <w:sz w:val="24"/>
          <w:szCs w:val="24"/>
          <w:shd w:val="clear" w:color="auto" w:fill="FFFFFF"/>
          <w:lang w:val="en-GB"/>
        </w:rPr>
        <w:t>on</w:t>
      </w:r>
      <w:r w:rsidR="008E796F">
        <w:rPr>
          <w:rFonts w:ascii="Times New Roman" w:eastAsia="Arial Unicode MS" w:hAnsi="Times New Roman" w:cs="Times New Roman"/>
          <w:color w:val="000000" w:themeColor="text1"/>
          <w:sz w:val="24"/>
          <w:szCs w:val="24"/>
          <w:shd w:val="clear" w:color="auto" w:fill="FFFFFF"/>
          <w:lang w:val="en-GB"/>
        </w:rPr>
        <w:t xml:space="preserve"> a</w:t>
      </w:r>
      <w:r w:rsidR="006265E9" w:rsidRPr="00807938">
        <w:rPr>
          <w:rStyle w:val="apple-converted-space"/>
          <w:rFonts w:ascii="Times New Roman" w:eastAsia="Arial Unicode MS" w:hAnsi="Times New Roman" w:cs="Times New Roman"/>
          <w:color w:val="000000" w:themeColor="text1"/>
          <w:sz w:val="24"/>
          <w:szCs w:val="24"/>
          <w:shd w:val="clear" w:color="auto" w:fill="FFFFFF"/>
          <w:lang w:val="en-GB"/>
        </w:rPr>
        <w:t> </w:t>
      </w:r>
      <w:r w:rsidR="0083631F" w:rsidRPr="00807938">
        <w:rPr>
          <w:rFonts w:ascii="Times New Roman" w:eastAsia="Arial Unicode MS" w:hAnsi="Times New Roman" w:cs="Times New Roman"/>
          <w:color w:val="000000" w:themeColor="text1"/>
          <w:sz w:val="24"/>
          <w:szCs w:val="24"/>
          <w:shd w:val="clear" w:color="auto" w:fill="FFFFFF"/>
          <w:lang w:val="en-GB"/>
        </w:rPr>
        <w:t xml:space="preserve">map. Afterwards, to estimate the vertical distribution of the TBE cases a digital elevation model of corresponding spatial resolution was selected and overlaid in GIS. </w:t>
      </w:r>
      <w:r w:rsidR="00BE4B7D" w:rsidRPr="00807938">
        <w:rPr>
          <w:rFonts w:ascii="Times New Roman" w:eastAsia="Arial Unicode MS" w:hAnsi="Times New Roman" w:cs="Times New Roman"/>
          <w:color w:val="000000" w:themeColor="text1"/>
          <w:sz w:val="24"/>
          <w:szCs w:val="24"/>
          <w:shd w:val="clear" w:color="auto" w:fill="FFFFFF"/>
          <w:lang w:val="en-GB"/>
        </w:rPr>
        <w:t xml:space="preserve">The </w:t>
      </w:r>
      <w:r w:rsidR="006265E9" w:rsidRPr="00807938">
        <w:rPr>
          <w:rFonts w:ascii="Times New Roman" w:eastAsia="Arial Unicode MS" w:hAnsi="Times New Roman" w:cs="Times New Roman"/>
          <w:color w:val="000000" w:themeColor="text1"/>
          <w:sz w:val="24"/>
          <w:szCs w:val="24"/>
          <w:shd w:val="clear" w:color="auto" w:fill="FFFFFF"/>
          <w:lang w:val="en-GB"/>
        </w:rPr>
        <w:t>Series of yearly disease</w:t>
      </w:r>
      <w:r w:rsidR="008E796F">
        <w:rPr>
          <w:rFonts w:ascii="Times New Roman" w:eastAsia="Arial Unicode MS" w:hAnsi="Times New Roman" w:cs="Times New Roman"/>
          <w:color w:val="000000" w:themeColor="text1"/>
          <w:sz w:val="24"/>
          <w:szCs w:val="24"/>
          <w:shd w:val="clear" w:color="auto" w:fill="FFFFFF"/>
          <w:lang w:val="en-GB"/>
        </w:rPr>
        <w:t xml:space="preserve"> ceilings (</w:t>
      </w:r>
      <w:r w:rsidR="006265E9" w:rsidRPr="00807938">
        <w:rPr>
          <w:rFonts w:ascii="Times New Roman" w:eastAsia="Arial Unicode MS" w:hAnsi="Times New Roman" w:cs="Times New Roman"/>
          <w:color w:val="000000" w:themeColor="text1"/>
          <w:sz w:val="24"/>
          <w:szCs w:val="24"/>
          <w:shd w:val="clear" w:color="auto" w:fill="FFFFFF"/>
          <w:lang w:val="en-GB"/>
        </w:rPr>
        <w:t xml:space="preserve">assessed alternatively as the </w:t>
      </w:r>
      <w:r w:rsidR="00BE4B7D" w:rsidRPr="00807938">
        <w:rPr>
          <w:rFonts w:ascii="Times New Roman" w:eastAsia="Arial Unicode MS" w:hAnsi="Times New Roman" w:cs="Times New Roman"/>
          <w:color w:val="000000" w:themeColor="text1"/>
          <w:sz w:val="24"/>
          <w:szCs w:val="24"/>
          <w:shd w:val="clear" w:color="auto" w:fill="FFFFFF"/>
          <w:lang w:val="en-GB"/>
        </w:rPr>
        <w:t xml:space="preserve">highest </w:t>
      </w:r>
      <w:r w:rsidR="006265E9" w:rsidRPr="00807938">
        <w:rPr>
          <w:rFonts w:ascii="Times New Roman" w:eastAsia="Arial Unicode MS" w:hAnsi="Times New Roman" w:cs="Times New Roman"/>
          <w:color w:val="000000" w:themeColor="text1"/>
          <w:sz w:val="24"/>
          <w:szCs w:val="24"/>
          <w:shd w:val="clear" w:color="auto" w:fill="FFFFFF"/>
          <w:lang w:val="en-GB"/>
        </w:rPr>
        <w:t xml:space="preserve">altitude </w:t>
      </w:r>
      <w:r w:rsidR="00BE4B7D" w:rsidRPr="00807938">
        <w:rPr>
          <w:rFonts w:ascii="Times New Roman" w:eastAsia="Arial Unicode MS" w:hAnsi="Times New Roman" w:cs="Times New Roman"/>
          <w:color w:val="000000" w:themeColor="text1"/>
          <w:sz w:val="24"/>
          <w:szCs w:val="24"/>
          <w:shd w:val="clear" w:color="auto" w:fill="FFFFFF"/>
          <w:lang w:val="en-GB"/>
        </w:rPr>
        <w:t xml:space="preserve">and also as the respective </w:t>
      </w:r>
      <w:r w:rsidR="006265E9" w:rsidRPr="00807938">
        <w:rPr>
          <w:rFonts w:ascii="Times New Roman" w:eastAsia="Arial Unicode MS" w:hAnsi="Times New Roman" w:cs="Times New Roman"/>
          <w:color w:val="000000" w:themeColor="text1"/>
          <w:sz w:val="24"/>
          <w:szCs w:val="24"/>
          <w:shd w:val="clear" w:color="auto" w:fill="FFFFFF"/>
          <w:lang w:val="en-GB"/>
        </w:rPr>
        <w:t>mean altitudes of the upper 5 or 10 cases</w:t>
      </w:r>
      <w:r w:rsidR="00BE4B7D" w:rsidRPr="00807938">
        <w:rPr>
          <w:rFonts w:ascii="Times New Roman" w:eastAsia="Arial Unicode MS" w:hAnsi="Times New Roman" w:cs="Times New Roman"/>
          <w:color w:val="000000" w:themeColor="text1"/>
          <w:sz w:val="24"/>
          <w:szCs w:val="24"/>
          <w:shd w:val="clear" w:color="auto" w:fill="FFFFFF"/>
          <w:lang w:val="en-GB"/>
        </w:rPr>
        <w:t xml:space="preserve"> in a given year) </w:t>
      </w:r>
      <w:r w:rsidR="006265E9" w:rsidRPr="00807938">
        <w:rPr>
          <w:rFonts w:ascii="Times New Roman" w:eastAsia="Arial Unicode MS" w:hAnsi="Times New Roman" w:cs="Times New Roman"/>
          <w:color w:val="000000" w:themeColor="text1"/>
          <w:sz w:val="24"/>
          <w:szCs w:val="24"/>
          <w:shd w:val="clear" w:color="auto" w:fill="FFFFFF"/>
          <w:lang w:val="en-GB"/>
        </w:rPr>
        <w:t>were tested against the null hypoth</w:t>
      </w:r>
      <w:r w:rsidR="00BE4B7D" w:rsidRPr="00807938">
        <w:rPr>
          <w:rFonts w:ascii="Times New Roman" w:eastAsia="Arial Unicode MS" w:hAnsi="Times New Roman" w:cs="Times New Roman"/>
          <w:color w:val="000000" w:themeColor="text1"/>
          <w:sz w:val="24"/>
          <w:szCs w:val="24"/>
          <w:shd w:val="clear" w:color="auto" w:fill="FFFFFF"/>
          <w:lang w:val="en-GB"/>
        </w:rPr>
        <w:t xml:space="preserve">esis of random elevation course. Consequently, were </w:t>
      </w:r>
      <w:r w:rsidR="006265E9" w:rsidRPr="00807938">
        <w:rPr>
          <w:rFonts w:ascii="Times New Roman" w:eastAsia="Arial Unicode MS" w:hAnsi="Times New Roman" w:cs="Times New Roman"/>
          <w:color w:val="000000" w:themeColor="text1"/>
          <w:sz w:val="24"/>
          <w:szCs w:val="24"/>
          <w:shd w:val="clear" w:color="auto" w:fill="FFFFFF"/>
          <w:lang w:val="en-GB"/>
        </w:rPr>
        <w:t>analysed for correlation with</w:t>
      </w:r>
      <w:r w:rsidR="00BE4B7D" w:rsidRPr="00807938">
        <w:rPr>
          <w:rFonts w:ascii="Times New Roman" w:eastAsia="Arial Unicode MS" w:hAnsi="Times New Roman" w:cs="Times New Roman"/>
          <w:color w:val="000000" w:themeColor="text1"/>
          <w:sz w:val="24"/>
          <w:szCs w:val="24"/>
          <w:shd w:val="clear" w:color="auto" w:fill="FFFFFF"/>
          <w:lang w:val="en-GB"/>
        </w:rPr>
        <w:t xml:space="preserve"> contributing factors such as </w:t>
      </w:r>
      <w:r w:rsidR="006265E9" w:rsidRPr="00807938">
        <w:rPr>
          <w:rFonts w:ascii="Times New Roman" w:eastAsia="Arial Unicode MS" w:hAnsi="Times New Roman" w:cs="Times New Roman"/>
          <w:color w:val="000000" w:themeColor="text1"/>
          <w:sz w:val="24"/>
          <w:szCs w:val="24"/>
          <w:shd w:val="clear" w:color="auto" w:fill="FFFFFF"/>
          <w:lang w:val="en-GB"/>
        </w:rPr>
        <w:t>yearly TBE incidence rate, mean yearly temperature, population densit</w:t>
      </w:r>
      <w:r w:rsidR="00BE4B7D" w:rsidRPr="00807938">
        <w:rPr>
          <w:rFonts w:ascii="Times New Roman" w:eastAsia="Arial Unicode MS" w:hAnsi="Times New Roman" w:cs="Times New Roman"/>
          <w:color w:val="000000" w:themeColor="text1"/>
          <w:sz w:val="24"/>
          <w:szCs w:val="24"/>
          <w:shd w:val="clear" w:color="auto" w:fill="FFFFFF"/>
          <w:lang w:val="en-GB"/>
        </w:rPr>
        <w:t xml:space="preserve">y of small rodents and roe deer. </w:t>
      </w:r>
    </w:p>
    <w:p w:rsidR="00D56579" w:rsidRPr="00807938" w:rsidRDefault="00BE4B7D" w:rsidP="008319E6">
      <w:pPr>
        <w:tabs>
          <w:tab w:val="left" w:pos="1932"/>
        </w:tabs>
        <w:spacing w:line="360" w:lineRule="auto"/>
        <w:ind w:firstLine="567"/>
        <w:jc w:val="both"/>
        <w:rPr>
          <w:rFonts w:ascii="Times New Roman" w:eastAsia="Arial Unicode MS" w:hAnsi="Times New Roman" w:cs="Times New Roman"/>
          <w:color w:val="000000" w:themeColor="text1"/>
          <w:sz w:val="24"/>
          <w:szCs w:val="24"/>
          <w:shd w:val="clear" w:color="auto" w:fill="FFFFFF"/>
          <w:lang w:val="en-GB"/>
        </w:rPr>
      </w:pPr>
      <w:r w:rsidRPr="008E796F">
        <w:rPr>
          <w:rFonts w:ascii="Times New Roman" w:eastAsia="Arial Unicode MS" w:hAnsi="Times New Roman" w:cs="Times New Roman"/>
          <w:color w:val="000000" w:themeColor="text1"/>
          <w:sz w:val="24"/>
          <w:szCs w:val="24"/>
          <w:shd w:val="clear" w:color="auto" w:fill="FFFFFF"/>
          <w:lang w:val="en-GB"/>
        </w:rPr>
        <w:t>The results from the s</w:t>
      </w:r>
      <w:r w:rsidR="006265E9" w:rsidRPr="008E796F">
        <w:rPr>
          <w:rFonts w:ascii="Times New Roman" w:eastAsia="Arial Unicode MS" w:hAnsi="Times New Roman" w:cs="Times New Roman"/>
          <w:color w:val="000000" w:themeColor="text1"/>
          <w:sz w:val="24"/>
          <w:szCs w:val="24"/>
          <w:shd w:val="clear" w:color="auto" w:fill="FFFFFF"/>
          <w:lang w:val="en-GB"/>
        </w:rPr>
        <w:t xml:space="preserve">tatistical tests </w:t>
      </w:r>
      <w:r w:rsidR="0088440E" w:rsidRPr="008E796F">
        <w:rPr>
          <w:rFonts w:ascii="Times New Roman" w:eastAsia="Arial Unicode MS" w:hAnsi="Times New Roman" w:cs="Times New Roman"/>
          <w:color w:val="000000" w:themeColor="text1"/>
          <w:sz w:val="24"/>
          <w:szCs w:val="24"/>
          <w:shd w:val="clear" w:color="auto" w:fill="FFFFFF"/>
          <w:lang w:val="en-GB"/>
        </w:rPr>
        <w:t>established the fact</w:t>
      </w:r>
      <w:r w:rsidR="008E796F">
        <w:rPr>
          <w:rFonts w:ascii="Times New Roman" w:eastAsia="Arial Unicode MS" w:hAnsi="Times New Roman" w:cs="Times New Roman"/>
          <w:color w:val="000000" w:themeColor="text1"/>
          <w:sz w:val="24"/>
          <w:szCs w:val="24"/>
          <w:shd w:val="clear" w:color="auto" w:fill="FFFFFF"/>
          <w:lang w:val="en-GB"/>
        </w:rPr>
        <w:t xml:space="preserve"> t</w:t>
      </w:r>
      <w:r w:rsidR="006265E9" w:rsidRPr="008E796F">
        <w:rPr>
          <w:rFonts w:ascii="Times New Roman" w:eastAsia="Arial Unicode MS" w:hAnsi="Times New Roman" w:cs="Times New Roman"/>
          <w:color w:val="000000" w:themeColor="text1"/>
          <w:sz w:val="24"/>
          <w:szCs w:val="24"/>
          <w:shd w:val="clear" w:color="auto" w:fill="FFFFFF"/>
          <w:lang w:val="en-GB"/>
        </w:rPr>
        <w:t>hat the TBE</w:t>
      </w:r>
      <w:r w:rsidR="008E796F">
        <w:rPr>
          <w:rFonts w:ascii="Times New Roman" w:eastAsia="Arial Unicode MS" w:hAnsi="Times New Roman" w:cs="Times New Roman"/>
          <w:color w:val="000000" w:themeColor="text1"/>
          <w:sz w:val="24"/>
          <w:szCs w:val="24"/>
          <w:shd w:val="clear" w:color="auto" w:fill="FFFFFF"/>
          <w:lang w:val="en-GB"/>
        </w:rPr>
        <w:t xml:space="preserve"> ceiling </w:t>
      </w:r>
      <w:r w:rsidR="006265E9" w:rsidRPr="008E796F">
        <w:rPr>
          <w:rFonts w:ascii="Times New Roman" w:eastAsia="Arial Unicode MS" w:hAnsi="Times New Roman" w:cs="Times New Roman"/>
          <w:color w:val="000000" w:themeColor="text1"/>
          <w:sz w:val="24"/>
          <w:szCs w:val="24"/>
          <w:shd w:val="clear" w:color="auto" w:fill="FFFFFF"/>
          <w:lang w:val="en-GB"/>
        </w:rPr>
        <w:t>has</w:t>
      </w:r>
      <w:r w:rsidR="008E796F">
        <w:rPr>
          <w:rFonts w:ascii="Times New Roman" w:eastAsia="Arial Unicode MS" w:hAnsi="Times New Roman" w:cs="Times New Roman"/>
          <w:color w:val="000000" w:themeColor="text1"/>
          <w:sz w:val="24"/>
          <w:szCs w:val="24"/>
          <w:shd w:val="clear" w:color="auto" w:fill="FFFFFF"/>
          <w:lang w:val="en-GB"/>
        </w:rPr>
        <w:t xml:space="preserve"> an upward expansion the last </w:t>
      </w:r>
      <w:r w:rsidR="006265E9" w:rsidRPr="008E796F">
        <w:rPr>
          <w:rFonts w:ascii="Times New Roman" w:eastAsia="Arial Unicode MS" w:hAnsi="Times New Roman" w:cs="Times New Roman"/>
          <w:color w:val="000000" w:themeColor="text1"/>
          <w:sz w:val="24"/>
          <w:szCs w:val="24"/>
          <w:shd w:val="clear" w:color="auto" w:fill="FFFFFF"/>
          <w:lang w:val="en-GB"/>
        </w:rPr>
        <w:t xml:space="preserve">three decades. The </w:t>
      </w:r>
      <w:r w:rsidR="0088440E" w:rsidRPr="008E796F">
        <w:rPr>
          <w:rFonts w:ascii="Times New Roman" w:eastAsia="Arial Unicode MS" w:hAnsi="Times New Roman" w:cs="Times New Roman"/>
          <w:color w:val="000000" w:themeColor="text1"/>
          <w:sz w:val="24"/>
          <w:szCs w:val="24"/>
          <w:shd w:val="clear" w:color="auto" w:fill="FFFFFF"/>
          <w:lang w:val="en-GB"/>
        </w:rPr>
        <w:t xml:space="preserve">pointed </w:t>
      </w:r>
      <w:r w:rsidR="006265E9" w:rsidRPr="008E796F">
        <w:rPr>
          <w:rFonts w:ascii="Times New Roman" w:eastAsia="Arial Unicode MS" w:hAnsi="Times New Roman" w:cs="Times New Roman"/>
          <w:color w:val="000000" w:themeColor="text1"/>
          <w:sz w:val="24"/>
          <w:szCs w:val="24"/>
          <w:shd w:val="clear" w:color="auto" w:fill="FFFFFF"/>
          <w:lang w:val="en-GB"/>
        </w:rPr>
        <w:t xml:space="preserve">average rate </w:t>
      </w:r>
      <w:r w:rsidR="0088440E" w:rsidRPr="008E796F">
        <w:rPr>
          <w:rFonts w:ascii="Times New Roman" w:eastAsia="Arial Unicode MS" w:hAnsi="Times New Roman" w:cs="Times New Roman"/>
          <w:color w:val="000000" w:themeColor="text1"/>
          <w:sz w:val="24"/>
          <w:szCs w:val="24"/>
          <w:shd w:val="clear" w:color="auto" w:fill="FFFFFF"/>
          <w:lang w:val="en-GB"/>
        </w:rPr>
        <w:t xml:space="preserve">of the gradual rise </w:t>
      </w:r>
      <w:r w:rsidR="0088440E" w:rsidRPr="008E796F">
        <w:rPr>
          <w:rFonts w:ascii="Times New Roman" w:eastAsia="Arial Unicode MS" w:hAnsi="Times New Roman" w:cs="Times New Roman"/>
          <w:color w:val="000000" w:themeColor="text1"/>
          <w:sz w:val="24"/>
          <w:szCs w:val="24"/>
          <w:shd w:val="clear" w:color="auto" w:fill="FFFFFF"/>
          <w:lang w:val="en-GB"/>
        </w:rPr>
        <w:lastRenderedPageBreak/>
        <w:t xml:space="preserve">regarding </w:t>
      </w:r>
      <w:r w:rsidR="006265E9" w:rsidRPr="008E796F">
        <w:rPr>
          <w:rFonts w:ascii="Times New Roman" w:eastAsia="Arial Unicode MS" w:hAnsi="Times New Roman" w:cs="Times New Roman"/>
          <w:color w:val="000000" w:themeColor="text1"/>
          <w:sz w:val="24"/>
          <w:szCs w:val="24"/>
          <w:shd w:val="clear" w:color="auto" w:fill="FFFFFF"/>
          <w:lang w:val="en-GB"/>
        </w:rPr>
        <w:t xml:space="preserve">this period was </w:t>
      </w:r>
      <w:r w:rsidR="0088440E" w:rsidRPr="008E796F">
        <w:rPr>
          <w:rFonts w:ascii="Times New Roman" w:eastAsia="Arial Unicode MS" w:hAnsi="Times New Roman" w:cs="Times New Roman"/>
          <w:color w:val="000000" w:themeColor="text1"/>
          <w:sz w:val="24"/>
          <w:szCs w:val="24"/>
          <w:shd w:val="clear" w:color="auto" w:fill="FFFFFF"/>
          <w:lang w:val="en-GB"/>
        </w:rPr>
        <w:t xml:space="preserve">around 5.4 ± 1.7 m yearly. The numbers </w:t>
      </w:r>
      <w:r w:rsidR="00F90B0A" w:rsidRPr="008E796F">
        <w:rPr>
          <w:rFonts w:ascii="Times New Roman" w:eastAsia="Arial Unicode MS" w:hAnsi="Times New Roman" w:cs="Times New Roman"/>
          <w:color w:val="000000" w:themeColor="text1"/>
          <w:sz w:val="24"/>
          <w:szCs w:val="24"/>
          <w:shd w:val="clear" w:color="auto" w:fill="FFFFFF"/>
          <w:lang w:val="en-GB"/>
        </w:rPr>
        <w:t>are well correlated</w:t>
      </w:r>
      <w:r w:rsidR="006265E9" w:rsidRPr="008E796F">
        <w:rPr>
          <w:rFonts w:ascii="Times New Roman" w:eastAsia="Arial Unicode MS" w:hAnsi="Times New Roman" w:cs="Times New Roman"/>
          <w:color w:val="000000" w:themeColor="text1"/>
          <w:sz w:val="24"/>
          <w:szCs w:val="24"/>
          <w:shd w:val="clear" w:color="auto" w:fill="FFFFFF"/>
          <w:lang w:val="en-GB"/>
        </w:rPr>
        <w:t xml:space="preserve"> with </w:t>
      </w:r>
      <w:r w:rsidR="00F90B0A" w:rsidRPr="008E796F">
        <w:rPr>
          <w:rFonts w:ascii="Times New Roman" w:eastAsia="Arial Unicode MS" w:hAnsi="Times New Roman" w:cs="Times New Roman"/>
          <w:color w:val="000000" w:themeColor="text1"/>
          <w:sz w:val="24"/>
          <w:szCs w:val="24"/>
          <w:shd w:val="clear" w:color="auto" w:fill="FFFFFF"/>
          <w:lang w:val="en-GB"/>
        </w:rPr>
        <w:t xml:space="preserve">simultaneous rise of the </w:t>
      </w:r>
      <w:r w:rsidR="006265E9" w:rsidRPr="008E796F">
        <w:rPr>
          <w:rFonts w:ascii="Times New Roman" w:eastAsia="Arial Unicode MS" w:hAnsi="Times New Roman" w:cs="Times New Roman"/>
          <w:color w:val="000000" w:themeColor="text1"/>
          <w:sz w:val="24"/>
          <w:szCs w:val="24"/>
          <w:shd w:val="clear" w:color="auto" w:fill="FFFFFF"/>
          <w:lang w:val="en-GB"/>
        </w:rPr>
        <w:t xml:space="preserve">mean temperature </w:t>
      </w:r>
      <w:r w:rsidR="00F90B0A" w:rsidRPr="008E796F">
        <w:rPr>
          <w:rFonts w:ascii="Times New Roman" w:eastAsia="Arial Unicode MS" w:hAnsi="Times New Roman" w:cs="Times New Roman"/>
          <w:color w:val="000000" w:themeColor="text1"/>
          <w:sz w:val="24"/>
          <w:szCs w:val="24"/>
          <w:shd w:val="clear" w:color="auto" w:fill="FFFFFF"/>
          <w:lang w:val="en-GB"/>
        </w:rPr>
        <w:t xml:space="preserve">which is approximately </w:t>
      </w:r>
      <w:r w:rsidR="006265E9" w:rsidRPr="008E796F">
        <w:rPr>
          <w:rFonts w:ascii="Times New Roman" w:eastAsia="Arial Unicode MS" w:hAnsi="Times New Roman" w:cs="Times New Roman"/>
          <w:color w:val="000000" w:themeColor="text1"/>
          <w:sz w:val="24"/>
          <w:szCs w:val="24"/>
          <w:shd w:val="clear" w:color="auto" w:fill="FFFFFF"/>
          <w:lang w:val="en-GB"/>
        </w:rPr>
        <w:t>0.036 ± 0.007°C yearly, and the vertical temperature gradient of 0.0065 ± 0.0004°C m</w:t>
      </w:r>
      <w:r w:rsidR="006265E9" w:rsidRPr="008E796F">
        <w:rPr>
          <w:rFonts w:ascii="Times New Roman" w:eastAsia="Arial Unicode MS" w:hAnsi="Times New Roman" w:cs="Times New Roman"/>
          <w:color w:val="000000" w:themeColor="text1"/>
          <w:sz w:val="24"/>
          <w:szCs w:val="24"/>
          <w:bdr w:val="none" w:sz="0" w:space="0" w:color="auto" w:frame="1"/>
          <w:shd w:val="clear" w:color="auto" w:fill="FFFFFF"/>
          <w:vertAlign w:val="superscript"/>
          <w:lang w:val="en-GB"/>
        </w:rPr>
        <w:t>−1</w:t>
      </w:r>
      <w:r w:rsidR="006265E9" w:rsidRPr="008E796F">
        <w:rPr>
          <w:rFonts w:ascii="Times New Roman" w:eastAsia="Arial Unicode MS" w:hAnsi="Times New Roman" w:cs="Times New Roman"/>
          <w:color w:val="000000" w:themeColor="text1"/>
          <w:sz w:val="24"/>
          <w:szCs w:val="24"/>
          <w:shd w:val="clear" w:color="auto" w:fill="FFFFFF"/>
          <w:lang w:val="en-GB"/>
        </w:rPr>
        <w:t xml:space="preserve">. </w:t>
      </w:r>
      <w:r w:rsidR="00876EF5" w:rsidRPr="008E796F">
        <w:rPr>
          <w:rFonts w:ascii="Times New Roman" w:eastAsia="Arial Unicode MS" w:hAnsi="Times New Roman" w:cs="Times New Roman"/>
          <w:color w:val="000000" w:themeColor="text1"/>
          <w:sz w:val="24"/>
          <w:szCs w:val="24"/>
          <w:shd w:val="clear" w:color="auto" w:fill="FFFFFF"/>
          <w:lang w:val="en-GB"/>
        </w:rPr>
        <w:t xml:space="preserve">Additionally, the data indicated a significant correlation of </w:t>
      </w:r>
      <w:r w:rsidR="006265E9" w:rsidRPr="008E796F">
        <w:rPr>
          <w:rFonts w:ascii="Times New Roman" w:eastAsia="Arial Unicode MS" w:hAnsi="Times New Roman" w:cs="Times New Roman"/>
          <w:color w:val="000000" w:themeColor="text1"/>
          <w:sz w:val="24"/>
          <w:szCs w:val="24"/>
          <w:shd w:val="clear" w:color="auto" w:fill="FFFFFF"/>
          <w:lang w:val="en-GB"/>
        </w:rPr>
        <w:t>TBE</w:t>
      </w:r>
      <w:r w:rsidR="008E796F">
        <w:rPr>
          <w:rFonts w:ascii="Times New Roman" w:eastAsia="Arial Unicode MS" w:hAnsi="Times New Roman" w:cs="Times New Roman"/>
          <w:color w:val="000000" w:themeColor="text1"/>
          <w:sz w:val="24"/>
          <w:szCs w:val="24"/>
          <w:shd w:val="clear" w:color="auto" w:fill="FFFFFF"/>
          <w:lang w:val="en-GB"/>
        </w:rPr>
        <w:t xml:space="preserve">-ceiling </w:t>
      </w:r>
      <w:r w:rsidR="006265E9" w:rsidRPr="008E796F">
        <w:rPr>
          <w:rFonts w:ascii="Times New Roman" w:eastAsia="Arial Unicode MS" w:hAnsi="Times New Roman" w:cs="Times New Roman"/>
          <w:color w:val="000000" w:themeColor="text1"/>
          <w:sz w:val="24"/>
          <w:szCs w:val="24"/>
          <w:shd w:val="clear" w:color="auto" w:fill="FFFFFF"/>
          <w:lang w:val="en-GB"/>
        </w:rPr>
        <w:t>estimates with TBE-incidence data and the mean yearly temperature recor</w:t>
      </w:r>
      <w:r w:rsidR="00876EF5" w:rsidRPr="008E796F">
        <w:rPr>
          <w:rFonts w:ascii="Times New Roman" w:eastAsia="Arial Unicode MS" w:hAnsi="Times New Roman" w:cs="Times New Roman"/>
          <w:color w:val="000000" w:themeColor="text1"/>
          <w:sz w:val="24"/>
          <w:szCs w:val="24"/>
          <w:shd w:val="clear" w:color="auto" w:fill="FFFFFF"/>
          <w:lang w:val="en-GB"/>
        </w:rPr>
        <w:t xml:space="preserve">ded the past two years. </w:t>
      </w:r>
      <w:r w:rsidR="006265E9" w:rsidRPr="008E796F">
        <w:rPr>
          <w:rFonts w:ascii="Times New Roman" w:eastAsia="Arial Unicode MS" w:hAnsi="Times New Roman" w:cs="Times New Roman"/>
          <w:color w:val="000000" w:themeColor="text1"/>
          <w:sz w:val="24"/>
          <w:szCs w:val="24"/>
          <w:shd w:val="clear" w:color="auto" w:fill="FFFFFF"/>
          <w:lang w:val="en-GB"/>
        </w:rPr>
        <w:t xml:space="preserve"> </w:t>
      </w:r>
      <w:r w:rsidR="00876EF5" w:rsidRPr="008E796F">
        <w:rPr>
          <w:rFonts w:ascii="Times New Roman" w:eastAsia="Arial Unicode MS" w:hAnsi="Times New Roman" w:cs="Times New Roman"/>
          <w:color w:val="000000" w:themeColor="text1"/>
          <w:sz w:val="24"/>
          <w:szCs w:val="24"/>
          <w:shd w:val="clear" w:color="auto" w:fill="FFFFFF"/>
          <w:lang w:val="en-GB"/>
        </w:rPr>
        <w:t xml:space="preserve">Even though, </w:t>
      </w:r>
      <w:r w:rsidR="007D6AEE" w:rsidRPr="008E796F">
        <w:rPr>
          <w:rFonts w:ascii="Times New Roman" w:eastAsia="Arial Unicode MS" w:hAnsi="Times New Roman" w:cs="Times New Roman"/>
          <w:color w:val="000000" w:themeColor="text1"/>
          <w:sz w:val="24"/>
          <w:szCs w:val="24"/>
          <w:shd w:val="clear" w:color="auto" w:fill="FFFFFF"/>
          <w:lang w:val="en-GB"/>
        </w:rPr>
        <w:t xml:space="preserve">the data showed </w:t>
      </w:r>
      <w:r w:rsidR="00876EF5" w:rsidRPr="008E796F">
        <w:rPr>
          <w:rFonts w:ascii="Times New Roman" w:eastAsia="Arial Unicode MS" w:hAnsi="Times New Roman" w:cs="Times New Roman"/>
          <w:color w:val="000000" w:themeColor="text1"/>
          <w:sz w:val="24"/>
          <w:szCs w:val="24"/>
          <w:shd w:val="clear" w:color="auto" w:fill="FFFFFF"/>
          <w:lang w:val="en-GB"/>
        </w:rPr>
        <w:t xml:space="preserve">a correlation between </w:t>
      </w:r>
      <w:r w:rsidR="006265E9" w:rsidRPr="008E796F">
        <w:rPr>
          <w:rFonts w:ascii="Times New Roman" w:eastAsia="Arial Unicode MS" w:hAnsi="Times New Roman" w:cs="Times New Roman"/>
          <w:color w:val="000000" w:themeColor="text1"/>
          <w:sz w:val="24"/>
          <w:szCs w:val="24"/>
          <w:shd w:val="clear" w:color="auto" w:fill="FFFFFF"/>
          <w:lang w:val="en-GB"/>
        </w:rPr>
        <w:t xml:space="preserve">TBE incidence </w:t>
      </w:r>
      <w:r w:rsidR="00876EF5" w:rsidRPr="008E796F">
        <w:rPr>
          <w:rFonts w:ascii="Times New Roman" w:eastAsia="Arial Unicode MS" w:hAnsi="Times New Roman" w:cs="Times New Roman"/>
          <w:color w:val="000000" w:themeColor="text1"/>
          <w:sz w:val="24"/>
          <w:szCs w:val="24"/>
          <w:shd w:val="clear" w:color="auto" w:fill="FFFFFF"/>
          <w:lang w:val="en-GB"/>
        </w:rPr>
        <w:t>and</w:t>
      </w:r>
      <w:r w:rsidR="006265E9" w:rsidRPr="008E796F">
        <w:rPr>
          <w:rFonts w:ascii="Times New Roman" w:eastAsia="Arial Unicode MS" w:hAnsi="Times New Roman" w:cs="Times New Roman"/>
          <w:color w:val="000000" w:themeColor="text1"/>
          <w:sz w:val="24"/>
          <w:szCs w:val="24"/>
          <w:shd w:val="clear" w:color="auto" w:fill="FFFFFF"/>
          <w:lang w:val="en-GB"/>
        </w:rPr>
        <w:t xml:space="preserve"> rodent population</w:t>
      </w:r>
      <w:r w:rsidR="00876EF5" w:rsidRPr="008E796F">
        <w:rPr>
          <w:rFonts w:ascii="Times New Roman" w:eastAsia="Arial Unicode MS" w:hAnsi="Times New Roman" w:cs="Times New Roman"/>
          <w:color w:val="000000" w:themeColor="text1"/>
          <w:sz w:val="24"/>
          <w:szCs w:val="24"/>
          <w:shd w:val="clear" w:color="auto" w:fill="FFFFFF"/>
          <w:lang w:val="en-GB"/>
        </w:rPr>
        <w:t xml:space="preserve"> (principal hosts of ticks)</w:t>
      </w:r>
      <w:r w:rsidR="006265E9" w:rsidRPr="008E796F">
        <w:rPr>
          <w:rFonts w:ascii="Times New Roman" w:eastAsia="Arial Unicode MS" w:hAnsi="Times New Roman" w:cs="Times New Roman"/>
          <w:color w:val="000000" w:themeColor="text1"/>
          <w:sz w:val="24"/>
          <w:szCs w:val="24"/>
          <w:shd w:val="clear" w:color="auto" w:fill="FFFFFF"/>
          <w:lang w:val="en-GB"/>
        </w:rPr>
        <w:t xml:space="preserve"> density that was observed 1–2 years earlier, the TBE</w:t>
      </w:r>
      <w:r w:rsidR="008E796F">
        <w:rPr>
          <w:rFonts w:ascii="Times New Roman" w:eastAsia="Arial Unicode MS" w:hAnsi="Times New Roman" w:cs="Times New Roman"/>
          <w:color w:val="000000" w:themeColor="text1"/>
          <w:sz w:val="24"/>
          <w:szCs w:val="24"/>
          <w:shd w:val="clear" w:color="auto" w:fill="FFFFFF"/>
          <w:lang w:val="en-GB"/>
        </w:rPr>
        <w:t xml:space="preserve"> ceiling </w:t>
      </w:r>
      <w:r w:rsidR="007D6AEE" w:rsidRPr="008E796F">
        <w:rPr>
          <w:rFonts w:ascii="Times New Roman" w:eastAsia="Arial Unicode MS" w:hAnsi="Times New Roman" w:cs="Times New Roman"/>
          <w:color w:val="000000" w:themeColor="text1"/>
          <w:sz w:val="24"/>
          <w:szCs w:val="24"/>
          <w:shd w:val="clear" w:color="auto" w:fill="FFFFFF"/>
          <w:lang w:val="en-GB"/>
        </w:rPr>
        <w:t>is not affected</w:t>
      </w:r>
      <w:r w:rsidR="006265E9" w:rsidRPr="00807938">
        <w:rPr>
          <w:rFonts w:ascii="Times New Roman" w:eastAsia="Arial Unicode MS" w:hAnsi="Times New Roman" w:cs="Times New Roman"/>
          <w:color w:val="000000" w:themeColor="text1"/>
          <w:sz w:val="24"/>
          <w:szCs w:val="24"/>
          <w:shd w:val="clear" w:color="auto" w:fill="FFFFFF"/>
          <w:lang w:val="en-GB"/>
        </w:rPr>
        <w:t xml:space="preserve"> by rodent population dynamics </w:t>
      </w:r>
      <w:r w:rsidR="007D6AEE" w:rsidRPr="00807938">
        <w:rPr>
          <w:rFonts w:ascii="Times New Roman" w:eastAsia="Arial Unicode MS" w:hAnsi="Times New Roman" w:cs="Times New Roman"/>
          <w:color w:val="000000" w:themeColor="text1"/>
          <w:sz w:val="24"/>
          <w:szCs w:val="24"/>
          <w:shd w:val="clear" w:color="auto" w:fill="FFFFFF"/>
          <w:lang w:val="en-GB"/>
        </w:rPr>
        <w:t>and neither</w:t>
      </w:r>
      <w:r w:rsidR="006265E9" w:rsidRPr="00807938">
        <w:rPr>
          <w:rFonts w:ascii="Times New Roman" w:eastAsia="Arial Unicode MS" w:hAnsi="Times New Roman" w:cs="Times New Roman"/>
          <w:color w:val="000000" w:themeColor="text1"/>
          <w:sz w:val="24"/>
          <w:szCs w:val="24"/>
          <w:shd w:val="clear" w:color="auto" w:fill="FFFFFF"/>
          <w:lang w:val="en-GB"/>
        </w:rPr>
        <w:t xml:space="preserve"> the population dynamics </w:t>
      </w:r>
      <w:r w:rsidR="007D6AEE" w:rsidRPr="00807938">
        <w:rPr>
          <w:rFonts w:ascii="Times New Roman" w:eastAsia="Arial Unicode MS" w:hAnsi="Times New Roman" w:cs="Times New Roman"/>
          <w:color w:val="000000" w:themeColor="text1"/>
          <w:sz w:val="24"/>
          <w:szCs w:val="24"/>
          <w:shd w:val="clear" w:color="auto" w:fill="FFFFFF"/>
          <w:lang w:val="en-GB"/>
        </w:rPr>
        <w:t>are correlated</w:t>
      </w:r>
      <w:r w:rsidR="006265E9" w:rsidRPr="00807938">
        <w:rPr>
          <w:rFonts w:ascii="Times New Roman" w:eastAsia="Arial Unicode MS" w:hAnsi="Times New Roman" w:cs="Times New Roman"/>
          <w:color w:val="000000" w:themeColor="text1"/>
          <w:sz w:val="24"/>
          <w:szCs w:val="24"/>
          <w:shd w:val="clear" w:color="auto" w:fill="FFFFFF"/>
          <w:lang w:val="en-GB"/>
        </w:rPr>
        <w:t xml:space="preserve"> with mean yearly temperatures.</w:t>
      </w:r>
      <w:r w:rsidR="00D56579" w:rsidRPr="00807938">
        <w:rPr>
          <w:rFonts w:ascii="Times New Roman" w:eastAsia="Arial Unicode MS" w:hAnsi="Times New Roman" w:cs="Times New Roman"/>
          <w:color w:val="000000" w:themeColor="text1"/>
          <w:sz w:val="24"/>
          <w:szCs w:val="24"/>
          <w:shd w:val="clear" w:color="auto" w:fill="FFFFFF"/>
          <w:lang w:val="en-GB"/>
        </w:rPr>
        <w:t xml:space="preserve"> Also, there is an association between the TBE incidence and mean altitudes of the upper 10 cases with official data on harvested roe deer.</w:t>
      </w:r>
    </w:p>
    <w:p w:rsidR="00807938" w:rsidRDefault="00D56579" w:rsidP="008319E6">
      <w:pPr>
        <w:tabs>
          <w:tab w:val="left" w:pos="1932"/>
        </w:tabs>
        <w:spacing w:line="360" w:lineRule="auto"/>
        <w:ind w:firstLine="567"/>
        <w:jc w:val="both"/>
        <w:rPr>
          <w:rFonts w:ascii="Times New Roman" w:hAnsi="Times New Roman" w:cs="Times New Roman"/>
          <w:bCs/>
          <w:color w:val="000000" w:themeColor="text1"/>
          <w:sz w:val="24"/>
          <w:szCs w:val="24"/>
          <w:shd w:val="clear" w:color="auto" w:fill="FFFFFF"/>
          <w:lang w:val="en-GB"/>
        </w:rPr>
      </w:pPr>
      <w:r w:rsidRPr="00807938">
        <w:rPr>
          <w:rFonts w:ascii="Times New Roman" w:eastAsia="Arial Unicode MS" w:hAnsi="Times New Roman" w:cs="Times New Roman"/>
          <w:color w:val="000000" w:themeColor="text1"/>
          <w:sz w:val="24"/>
          <w:szCs w:val="24"/>
          <w:shd w:val="clear" w:color="auto" w:fill="FFFFFF"/>
          <w:lang w:val="en-GB"/>
        </w:rPr>
        <w:t xml:space="preserve">From an overall prospective, is verified that the variations of TBE incidence and TBE ceiling are </w:t>
      </w:r>
      <w:r w:rsidR="003F7359" w:rsidRPr="00807938">
        <w:rPr>
          <w:rFonts w:ascii="Times New Roman" w:eastAsia="Arial Unicode MS" w:hAnsi="Times New Roman" w:cs="Times New Roman"/>
          <w:color w:val="000000" w:themeColor="text1"/>
          <w:sz w:val="24"/>
          <w:szCs w:val="24"/>
          <w:shd w:val="clear" w:color="auto" w:fill="FFFFFF"/>
          <w:lang w:val="en-GB"/>
        </w:rPr>
        <w:t xml:space="preserve">concurrent </w:t>
      </w:r>
      <w:r w:rsidRPr="00807938">
        <w:rPr>
          <w:rFonts w:ascii="Times New Roman" w:eastAsia="Arial Unicode MS" w:hAnsi="Times New Roman" w:cs="Times New Roman"/>
          <w:color w:val="000000" w:themeColor="text1"/>
          <w:sz w:val="24"/>
          <w:szCs w:val="24"/>
          <w:shd w:val="clear" w:color="auto" w:fill="FFFFFF"/>
          <w:lang w:val="en-GB"/>
        </w:rPr>
        <w:t xml:space="preserve">processes </w:t>
      </w:r>
      <w:r w:rsidR="003F7359" w:rsidRPr="00807938">
        <w:rPr>
          <w:rFonts w:ascii="Times New Roman" w:eastAsia="Arial Unicode MS" w:hAnsi="Times New Roman" w:cs="Times New Roman"/>
          <w:color w:val="000000" w:themeColor="text1"/>
          <w:sz w:val="24"/>
          <w:szCs w:val="24"/>
          <w:shd w:val="clear" w:color="auto" w:fill="FFFFFF"/>
          <w:lang w:val="en-GB"/>
        </w:rPr>
        <w:t>that match with the alterations of the</w:t>
      </w:r>
      <w:r w:rsidR="006265E9" w:rsidRPr="00807938">
        <w:rPr>
          <w:rFonts w:ascii="Times New Roman" w:eastAsia="Arial Unicode MS" w:hAnsi="Times New Roman" w:cs="Times New Roman"/>
          <w:color w:val="000000" w:themeColor="text1"/>
          <w:sz w:val="24"/>
          <w:szCs w:val="24"/>
          <w:shd w:val="clear" w:color="auto" w:fill="FFFFFF"/>
          <w:lang w:val="en-GB"/>
        </w:rPr>
        <w:t xml:space="preserve"> temp</w:t>
      </w:r>
      <w:r w:rsidR="003F7359" w:rsidRPr="00807938">
        <w:rPr>
          <w:rFonts w:ascii="Times New Roman" w:eastAsia="Arial Unicode MS" w:hAnsi="Times New Roman" w:cs="Times New Roman"/>
          <w:color w:val="000000" w:themeColor="text1"/>
          <w:sz w:val="24"/>
          <w:szCs w:val="24"/>
          <w:shd w:val="clear" w:color="auto" w:fill="FFFFFF"/>
          <w:lang w:val="en-GB"/>
        </w:rPr>
        <w:t>erature</w:t>
      </w:r>
      <w:r w:rsidR="00807938" w:rsidRPr="00807938">
        <w:rPr>
          <w:rFonts w:ascii="Times New Roman" w:eastAsia="Arial Unicode MS" w:hAnsi="Times New Roman" w:cs="Times New Roman"/>
          <w:color w:val="000000" w:themeColor="text1"/>
          <w:sz w:val="24"/>
          <w:szCs w:val="24"/>
          <w:shd w:val="clear" w:color="auto" w:fill="FFFFFF"/>
          <w:lang w:val="en-GB"/>
        </w:rPr>
        <w:t>. Despite the fact that</w:t>
      </w:r>
      <w:r w:rsidR="003F7359" w:rsidRPr="00807938">
        <w:rPr>
          <w:rFonts w:ascii="Times New Roman" w:eastAsia="Arial Unicode MS" w:hAnsi="Times New Roman" w:cs="Times New Roman"/>
          <w:color w:val="000000" w:themeColor="text1"/>
          <w:sz w:val="24"/>
          <w:szCs w:val="24"/>
          <w:shd w:val="clear" w:color="auto" w:fill="FFFFFF"/>
          <w:lang w:val="en-GB"/>
        </w:rPr>
        <w:t xml:space="preserve"> TBE is not directly affected from temperature but other factors might also be linked</w:t>
      </w:r>
      <w:r w:rsidR="00807938" w:rsidRPr="00807938">
        <w:rPr>
          <w:rFonts w:ascii="Times New Roman" w:eastAsia="Arial Unicode MS" w:hAnsi="Times New Roman" w:cs="Times New Roman"/>
          <w:color w:val="000000" w:themeColor="text1"/>
          <w:sz w:val="24"/>
          <w:szCs w:val="24"/>
          <w:shd w:val="clear" w:color="auto" w:fill="FFFFFF"/>
          <w:lang w:val="en-GB"/>
        </w:rPr>
        <w:t xml:space="preserve"> with the expansion of the disease</w:t>
      </w:r>
      <w:r w:rsidR="003F7359" w:rsidRPr="00807938">
        <w:rPr>
          <w:rFonts w:ascii="Times New Roman" w:eastAsia="Arial Unicode MS" w:hAnsi="Times New Roman" w:cs="Times New Roman"/>
          <w:color w:val="000000" w:themeColor="text1"/>
          <w:sz w:val="24"/>
          <w:szCs w:val="24"/>
          <w:shd w:val="clear" w:color="auto" w:fill="FFFFFF"/>
          <w:lang w:val="en-GB"/>
        </w:rPr>
        <w:t xml:space="preserve">, </w:t>
      </w:r>
      <w:r w:rsidR="00807938" w:rsidRPr="00807938">
        <w:rPr>
          <w:rFonts w:ascii="Times New Roman" w:eastAsia="Arial Unicode MS" w:hAnsi="Times New Roman" w:cs="Times New Roman"/>
          <w:color w:val="000000" w:themeColor="text1"/>
          <w:sz w:val="24"/>
          <w:szCs w:val="24"/>
          <w:shd w:val="clear" w:color="auto" w:fill="FFFFFF"/>
          <w:lang w:val="en-GB"/>
        </w:rPr>
        <w:t>the effects of global warming on the vertical disease distribution in</w:t>
      </w:r>
      <w:r w:rsidR="008E796F">
        <w:rPr>
          <w:rFonts w:ascii="Times New Roman" w:eastAsia="Arial Unicode MS" w:hAnsi="Times New Roman" w:cs="Times New Roman"/>
          <w:color w:val="000000" w:themeColor="text1"/>
          <w:sz w:val="24"/>
          <w:szCs w:val="24"/>
          <w:shd w:val="clear" w:color="auto" w:fill="FFFFFF"/>
          <w:lang w:val="en-GB"/>
        </w:rPr>
        <w:t xml:space="preserve"> Central Europe</w:t>
      </w:r>
      <w:r w:rsidR="00807938" w:rsidRPr="00807938">
        <w:rPr>
          <w:rStyle w:val="apple-converted-space"/>
          <w:rFonts w:ascii="Times New Roman" w:eastAsia="Arial Unicode MS" w:hAnsi="Times New Roman" w:cs="Times New Roman"/>
          <w:color w:val="000000" w:themeColor="text1"/>
          <w:sz w:val="24"/>
          <w:szCs w:val="24"/>
          <w:shd w:val="clear" w:color="auto" w:fill="FFFFFF"/>
          <w:lang w:val="en-GB"/>
        </w:rPr>
        <w:t> </w:t>
      </w:r>
      <w:r w:rsidR="00807938" w:rsidRPr="00807938">
        <w:rPr>
          <w:rFonts w:ascii="Times New Roman" w:eastAsia="Arial Unicode MS" w:hAnsi="Times New Roman" w:cs="Times New Roman"/>
          <w:color w:val="000000" w:themeColor="text1"/>
          <w:sz w:val="24"/>
          <w:szCs w:val="24"/>
          <w:shd w:val="clear" w:color="auto" w:fill="FFFFFF"/>
          <w:lang w:val="en-GB"/>
        </w:rPr>
        <w:t xml:space="preserve">are </w:t>
      </w:r>
      <w:r w:rsidR="00807938" w:rsidRPr="00807938">
        <w:rPr>
          <w:rFonts w:ascii="Times New Roman" w:hAnsi="Times New Roman" w:cs="Times New Roman"/>
          <w:bCs/>
          <w:color w:val="000000" w:themeColor="text1"/>
          <w:sz w:val="24"/>
          <w:szCs w:val="24"/>
          <w:shd w:val="clear" w:color="auto" w:fill="FFFFFF"/>
          <w:lang w:val="en-GB"/>
        </w:rPr>
        <w:t>incontrovertible</w:t>
      </w:r>
      <w:hyperlink r:id="rId20" w:history="1">
        <w:r w:rsidR="00BA0007" w:rsidRPr="00BA0007">
          <w:rPr>
            <w:rStyle w:val="Hyperlink"/>
            <w:rFonts w:ascii="Times New Roman" w:hAnsi="Times New Roman" w:cs="Times New Roman"/>
            <w:bCs/>
            <w:sz w:val="24"/>
            <w:szCs w:val="24"/>
            <w:shd w:val="clear" w:color="auto" w:fill="FFFFFF"/>
            <w:vertAlign w:val="superscript"/>
            <w:lang w:val="en-GB"/>
          </w:rPr>
          <w:footnoteReference w:id="9"/>
        </w:r>
      </w:hyperlink>
      <w:r w:rsidR="00807938" w:rsidRPr="00807938">
        <w:rPr>
          <w:rFonts w:ascii="Times New Roman" w:hAnsi="Times New Roman" w:cs="Times New Roman"/>
          <w:bCs/>
          <w:color w:val="000000" w:themeColor="text1"/>
          <w:sz w:val="24"/>
          <w:szCs w:val="24"/>
          <w:shd w:val="clear" w:color="auto" w:fill="FFFFFF"/>
          <w:lang w:val="en-GB"/>
        </w:rPr>
        <w:t>.</w:t>
      </w:r>
    </w:p>
    <w:p w:rsidR="00797020" w:rsidRPr="00475A05" w:rsidRDefault="00797020" w:rsidP="008319E6">
      <w:pPr>
        <w:tabs>
          <w:tab w:val="left" w:pos="1932"/>
        </w:tabs>
        <w:spacing w:line="360" w:lineRule="auto"/>
        <w:ind w:firstLine="567"/>
        <w:jc w:val="both"/>
        <w:rPr>
          <w:rFonts w:ascii="Times New Roman" w:hAnsi="Times New Roman" w:cs="Times New Roman"/>
          <w:color w:val="000000"/>
          <w:sz w:val="24"/>
          <w:szCs w:val="24"/>
          <w:shd w:val="clear" w:color="auto" w:fill="FFFFFF"/>
          <w:lang w:val="en-GB"/>
        </w:rPr>
      </w:pPr>
      <w:r>
        <w:rPr>
          <w:rFonts w:ascii="Times New Roman" w:hAnsi="Times New Roman" w:cs="Times New Roman"/>
          <w:bCs/>
          <w:color w:val="000000" w:themeColor="text1"/>
          <w:sz w:val="24"/>
          <w:szCs w:val="24"/>
          <w:shd w:val="clear" w:color="auto" w:fill="FFFFFF"/>
          <w:lang w:val="en-GB"/>
        </w:rPr>
        <w:t>Another study that investigated the temporal trends in the altitude at which TBE cases established and TBE response to climate warming was located in Slovakia. All the cases of TBE reported for persons in the period 1960-2004 were analyzed.</w:t>
      </w:r>
      <w:r w:rsidR="00541FCF">
        <w:rPr>
          <w:rFonts w:ascii="Times New Roman" w:hAnsi="Times New Roman" w:cs="Times New Roman"/>
          <w:bCs/>
          <w:color w:val="000000" w:themeColor="text1"/>
          <w:sz w:val="24"/>
          <w:szCs w:val="24"/>
          <w:shd w:val="clear" w:color="auto" w:fill="FFFFFF"/>
          <w:lang w:val="en-GB"/>
        </w:rPr>
        <w:t xml:space="preserve"> With the use of an altitudinal model of the country in combination with the </w:t>
      </w:r>
      <w:r w:rsidR="00541FCF" w:rsidRPr="00541FCF">
        <w:rPr>
          <w:rFonts w:ascii="Times New Roman" w:hAnsi="Times New Roman" w:cs="Times New Roman"/>
          <w:color w:val="000000"/>
          <w:sz w:val="24"/>
          <w:szCs w:val="24"/>
          <w:shd w:val="clear" w:color="auto" w:fill="FFFFFF"/>
          <w:lang w:val="en-GB"/>
        </w:rPr>
        <w:t>ArcGIS 9.2 software</w:t>
      </w:r>
      <w:r w:rsidR="00541FCF">
        <w:rPr>
          <w:rFonts w:ascii="Times New Roman" w:hAnsi="Times New Roman" w:cs="Times New Roman"/>
          <w:color w:val="000000"/>
          <w:sz w:val="24"/>
          <w:szCs w:val="24"/>
          <w:shd w:val="clear" w:color="auto" w:fill="FFFFFF"/>
          <w:lang w:val="en-GB"/>
        </w:rPr>
        <w:t xml:space="preserve">, the average altitude </w:t>
      </w:r>
      <w:r w:rsidR="00541FCF" w:rsidRPr="00541FCF">
        <w:rPr>
          <w:rFonts w:ascii="Times New Roman" w:hAnsi="Times New Roman" w:cs="Times New Roman"/>
          <w:color w:val="000000"/>
          <w:sz w:val="24"/>
          <w:szCs w:val="24"/>
          <w:shd w:val="clear" w:color="auto" w:fill="FFFFFF"/>
          <w:lang w:val="en-GB"/>
        </w:rPr>
        <w:t>of cadastral units</w:t>
      </w:r>
      <w:r w:rsidR="00541FCF">
        <w:rPr>
          <w:rFonts w:ascii="Times New Roman" w:hAnsi="Times New Roman" w:cs="Times New Roman"/>
          <w:color w:val="000000"/>
          <w:sz w:val="24"/>
          <w:szCs w:val="24"/>
          <w:shd w:val="clear" w:color="auto" w:fill="FFFFFF"/>
          <w:lang w:val="en-GB"/>
        </w:rPr>
        <w:t xml:space="preserve"> </w:t>
      </w:r>
      <w:r w:rsidR="00541FCF" w:rsidRPr="00541FCF">
        <w:rPr>
          <w:rFonts w:ascii="Times New Roman" w:hAnsi="Times New Roman" w:cs="Times New Roman"/>
          <w:color w:val="000000"/>
          <w:sz w:val="24"/>
          <w:szCs w:val="24"/>
          <w:shd w:val="clear" w:color="auto" w:fill="FFFFFF"/>
          <w:lang w:val="en-GB"/>
        </w:rPr>
        <w:t>corresponding to the reported TBE</w:t>
      </w:r>
      <w:r w:rsidR="00541FCF">
        <w:rPr>
          <w:rFonts w:ascii="Times New Roman" w:hAnsi="Times New Roman" w:cs="Times New Roman"/>
          <w:color w:val="000000"/>
          <w:sz w:val="24"/>
          <w:szCs w:val="24"/>
          <w:shd w:val="clear" w:color="auto" w:fill="FFFFFF"/>
          <w:lang w:val="en-GB"/>
        </w:rPr>
        <w:t xml:space="preserve"> was estimated. </w:t>
      </w:r>
      <w:r w:rsidR="00B77FAF">
        <w:rPr>
          <w:rFonts w:ascii="Times New Roman" w:hAnsi="Times New Roman" w:cs="Times New Roman"/>
          <w:color w:val="000000"/>
          <w:sz w:val="24"/>
          <w:szCs w:val="24"/>
          <w:shd w:val="clear" w:color="auto" w:fill="FFFFFF"/>
          <w:lang w:val="en-GB"/>
        </w:rPr>
        <w:t xml:space="preserve">After determining a TBE focus as a location infected from TBE at last one time in a given year, the average </w:t>
      </w:r>
      <w:r w:rsidR="00B77FAF" w:rsidRPr="00541FCF">
        <w:rPr>
          <w:rFonts w:ascii="Times New Roman" w:hAnsi="Times New Roman" w:cs="Times New Roman"/>
          <w:color w:val="000000"/>
          <w:sz w:val="24"/>
          <w:szCs w:val="24"/>
          <w:shd w:val="clear" w:color="auto" w:fill="FFFFFF"/>
          <w:lang w:val="en-GB"/>
        </w:rPr>
        <w:t xml:space="preserve">altitude for TBE </w:t>
      </w:r>
      <w:r w:rsidR="00B77FAF">
        <w:rPr>
          <w:rFonts w:ascii="Times New Roman" w:hAnsi="Times New Roman" w:cs="Times New Roman"/>
          <w:color w:val="000000"/>
          <w:sz w:val="24"/>
          <w:szCs w:val="24"/>
          <w:shd w:val="clear" w:color="auto" w:fill="FFFFFF"/>
          <w:lang w:val="en-GB"/>
        </w:rPr>
        <w:t xml:space="preserve">per year </w:t>
      </w:r>
      <w:r w:rsidR="00B77FAF" w:rsidRPr="00541FCF">
        <w:rPr>
          <w:rFonts w:ascii="Times New Roman" w:hAnsi="Times New Roman" w:cs="Times New Roman"/>
          <w:color w:val="000000"/>
          <w:sz w:val="24"/>
          <w:szCs w:val="24"/>
          <w:shd w:val="clear" w:color="auto" w:fill="FFFFFF"/>
          <w:lang w:val="en-GB"/>
        </w:rPr>
        <w:t>was plotted against time</w:t>
      </w:r>
      <w:r w:rsidR="00B77FAF">
        <w:rPr>
          <w:rFonts w:ascii="Times New Roman" w:hAnsi="Times New Roman" w:cs="Times New Roman"/>
          <w:color w:val="000000"/>
          <w:sz w:val="24"/>
          <w:szCs w:val="24"/>
          <w:shd w:val="clear" w:color="auto" w:fill="FFFFFF"/>
          <w:lang w:val="en-GB"/>
        </w:rPr>
        <w:t xml:space="preserve">. Furthermore, </w:t>
      </w:r>
      <w:r w:rsidR="00B77FAF" w:rsidRPr="00541FCF">
        <w:rPr>
          <w:rFonts w:ascii="Times New Roman" w:hAnsi="Times New Roman" w:cs="Times New Roman"/>
          <w:color w:val="000000"/>
          <w:sz w:val="24"/>
          <w:szCs w:val="24"/>
          <w:shd w:val="clear" w:color="auto" w:fill="FFFFFF"/>
          <w:lang w:val="en-GB"/>
        </w:rPr>
        <w:t>temporal trends were identified by linear regression analysis</w:t>
      </w:r>
      <w:r w:rsidR="00B77FAF">
        <w:rPr>
          <w:rFonts w:ascii="Times New Roman" w:hAnsi="Times New Roman" w:cs="Times New Roman"/>
          <w:color w:val="000000"/>
          <w:sz w:val="24"/>
          <w:szCs w:val="24"/>
          <w:shd w:val="clear" w:color="auto" w:fill="FFFFFF"/>
          <w:lang w:val="en-GB"/>
        </w:rPr>
        <w:t>. Next, the f</w:t>
      </w:r>
      <w:r w:rsidR="00B77FAF" w:rsidRPr="00541FCF">
        <w:rPr>
          <w:rFonts w:ascii="Times New Roman" w:hAnsi="Times New Roman" w:cs="Times New Roman"/>
          <w:color w:val="000000"/>
          <w:sz w:val="24"/>
          <w:szCs w:val="24"/>
          <w:shd w:val="clear" w:color="auto" w:fill="FFFFFF"/>
          <w:lang w:val="en-GB"/>
        </w:rPr>
        <w:t>requency distribution of TBE foci in relation to altitude was plotted</w:t>
      </w:r>
      <w:r w:rsidR="00B77FAF">
        <w:rPr>
          <w:rFonts w:ascii="Times New Roman" w:hAnsi="Times New Roman" w:cs="Times New Roman"/>
          <w:color w:val="000000"/>
          <w:sz w:val="24"/>
          <w:szCs w:val="24"/>
          <w:shd w:val="clear" w:color="auto" w:fill="FFFFFF"/>
          <w:lang w:val="en-GB"/>
        </w:rPr>
        <w:t xml:space="preserve"> and accumulated for the period of five years. The series of annual </w:t>
      </w:r>
      <w:r w:rsidR="00B77FAF" w:rsidRPr="00541FCF">
        <w:rPr>
          <w:rFonts w:ascii="Times New Roman" w:hAnsi="Times New Roman" w:cs="Times New Roman"/>
          <w:color w:val="000000"/>
          <w:sz w:val="24"/>
          <w:szCs w:val="24"/>
          <w:shd w:val="clear" w:color="auto" w:fill="FFFFFF"/>
          <w:lang w:val="en-GB"/>
        </w:rPr>
        <w:t>mean altitudes of TBE foci</w:t>
      </w:r>
      <w:r w:rsidR="00B77FAF" w:rsidRPr="00B77FAF">
        <w:rPr>
          <w:rFonts w:ascii="Times New Roman" w:hAnsi="Times New Roman" w:cs="Times New Roman"/>
          <w:color w:val="000000"/>
          <w:sz w:val="24"/>
          <w:szCs w:val="24"/>
          <w:shd w:val="clear" w:color="auto" w:fill="FFFFFF"/>
          <w:lang w:val="en-GB"/>
        </w:rPr>
        <w:t xml:space="preserve"> </w:t>
      </w:r>
      <w:r w:rsidR="00B77FAF" w:rsidRPr="00541FCF">
        <w:rPr>
          <w:rFonts w:ascii="Times New Roman" w:hAnsi="Times New Roman" w:cs="Times New Roman"/>
          <w:color w:val="000000"/>
          <w:sz w:val="24"/>
          <w:szCs w:val="24"/>
          <w:shd w:val="clear" w:color="auto" w:fill="FFFFFF"/>
          <w:lang w:val="en-GB"/>
        </w:rPr>
        <w:t>was tested against the null hypothesis of random elevatio</w:t>
      </w:r>
      <w:r w:rsidR="00B77FAF">
        <w:rPr>
          <w:rFonts w:ascii="Times New Roman" w:hAnsi="Times New Roman" w:cs="Times New Roman"/>
          <w:color w:val="000000"/>
          <w:sz w:val="24"/>
          <w:szCs w:val="24"/>
          <w:shd w:val="clear" w:color="auto" w:fill="FFFFFF"/>
          <w:lang w:val="en-GB"/>
        </w:rPr>
        <w:t xml:space="preserve">n and analyzed </w:t>
      </w:r>
      <w:r w:rsidR="00B77FAF" w:rsidRPr="00541FCF">
        <w:rPr>
          <w:rFonts w:ascii="Times New Roman" w:hAnsi="Times New Roman" w:cs="Times New Roman"/>
          <w:color w:val="000000"/>
          <w:sz w:val="24"/>
          <w:szCs w:val="24"/>
          <w:shd w:val="clear" w:color="auto" w:fill="FFFFFF"/>
          <w:lang w:val="en-GB"/>
        </w:rPr>
        <w:t>for correlations with mean yearly temperature and precipitation</w:t>
      </w:r>
      <w:r w:rsidR="00B77FAF">
        <w:rPr>
          <w:rFonts w:ascii="Times New Roman" w:hAnsi="Times New Roman" w:cs="Times New Roman"/>
          <w:color w:val="000000"/>
          <w:sz w:val="24"/>
          <w:szCs w:val="24"/>
          <w:shd w:val="clear" w:color="auto" w:fill="FFFFFF"/>
          <w:lang w:val="en-GB"/>
        </w:rPr>
        <w:t>.</w:t>
      </w:r>
    </w:p>
    <w:p w:rsidR="00F9584C" w:rsidRPr="006306E6" w:rsidRDefault="00475A05" w:rsidP="00F9584C">
      <w:pPr>
        <w:tabs>
          <w:tab w:val="left" w:pos="1932"/>
        </w:tabs>
        <w:spacing w:line="360" w:lineRule="auto"/>
        <w:ind w:firstLine="567"/>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sz w:val="24"/>
          <w:szCs w:val="24"/>
          <w:shd w:val="clear" w:color="auto" w:fill="FFFFFF"/>
          <w:lang w:val="en-GB"/>
        </w:rPr>
        <w:t>The results d</w:t>
      </w:r>
      <w:r w:rsidRPr="00475A05">
        <w:rPr>
          <w:rFonts w:ascii="Times New Roman" w:hAnsi="Times New Roman" w:cs="Times New Roman"/>
          <w:color w:val="000000"/>
          <w:sz w:val="24"/>
          <w:szCs w:val="24"/>
          <w:shd w:val="clear" w:color="auto" w:fill="FFFFFF"/>
          <w:lang w:val="en-GB"/>
        </w:rPr>
        <w:t xml:space="preserve">uring 1961–1979, </w:t>
      </w:r>
      <w:r>
        <w:rPr>
          <w:rFonts w:ascii="Times New Roman" w:hAnsi="Times New Roman" w:cs="Times New Roman"/>
          <w:color w:val="000000"/>
          <w:sz w:val="24"/>
          <w:szCs w:val="24"/>
          <w:shd w:val="clear" w:color="auto" w:fill="FFFFFF"/>
          <w:lang w:val="en-GB"/>
        </w:rPr>
        <w:t xml:space="preserve">showed that </w:t>
      </w:r>
      <w:r w:rsidRPr="00475A05">
        <w:rPr>
          <w:rFonts w:ascii="Times New Roman" w:hAnsi="Times New Roman" w:cs="Times New Roman"/>
          <w:color w:val="000000"/>
          <w:sz w:val="24"/>
          <w:szCs w:val="24"/>
          <w:shd w:val="clear" w:color="auto" w:fill="FFFFFF"/>
          <w:lang w:val="en-GB"/>
        </w:rPr>
        <w:t xml:space="preserve">the mean altitude for TBE </w:t>
      </w:r>
      <w:r>
        <w:rPr>
          <w:rFonts w:ascii="Times New Roman" w:hAnsi="Times New Roman" w:cs="Times New Roman"/>
          <w:color w:val="000000"/>
          <w:sz w:val="24"/>
          <w:szCs w:val="24"/>
          <w:shd w:val="clear" w:color="auto" w:fill="FFFFFF"/>
          <w:lang w:val="en-GB"/>
        </w:rPr>
        <w:t>was</w:t>
      </w:r>
      <w:r w:rsidRPr="00475A05">
        <w:rPr>
          <w:rFonts w:ascii="Times New Roman" w:hAnsi="Times New Roman" w:cs="Times New Roman"/>
          <w:color w:val="000000"/>
          <w:sz w:val="24"/>
          <w:szCs w:val="24"/>
          <w:shd w:val="clear" w:color="auto" w:fill="FFFFFF"/>
          <w:lang w:val="en-GB"/>
        </w:rPr>
        <w:t xml:space="preserve"> random</w:t>
      </w:r>
      <w:r>
        <w:rPr>
          <w:rFonts w:ascii="Times New Roman" w:hAnsi="Times New Roman" w:cs="Times New Roman"/>
          <w:color w:val="000000"/>
          <w:sz w:val="24"/>
          <w:szCs w:val="24"/>
          <w:shd w:val="clear" w:color="auto" w:fill="FFFFFF"/>
          <w:lang w:val="en-GB"/>
        </w:rPr>
        <w:t>ly raised and the</w:t>
      </w:r>
      <w:r w:rsidRPr="00475A05">
        <w:rPr>
          <w:rFonts w:ascii="Times New Roman" w:hAnsi="Times New Roman" w:cs="Times New Roman"/>
          <w:color w:val="000000"/>
          <w:sz w:val="24"/>
          <w:szCs w:val="24"/>
          <w:shd w:val="clear" w:color="auto" w:fill="FFFFFF"/>
          <w:lang w:val="en-GB"/>
        </w:rPr>
        <w:t xml:space="preserve"> statistical analysis </w:t>
      </w:r>
      <w:r>
        <w:rPr>
          <w:rFonts w:ascii="Times New Roman" w:hAnsi="Times New Roman" w:cs="Times New Roman"/>
          <w:color w:val="000000"/>
          <w:sz w:val="24"/>
          <w:szCs w:val="24"/>
          <w:shd w:val="clear" w:color="auto" w:fill="FFFFFF"/>
          <w:lang w:val="en-GB"/>
        </w:rPr>
        <w:t xml:space="preserve">indicated </w:t>
      </w:r>
      <w:r w:rsidRPr="00475A05">
        <w:rPr>
          <w:rFonts w:ascii="Times New Roman" w:hAnsi="Times New Roman" w:cs="Times New Roman"/>
          <w:color w:val="000000"/>
          <w:sz w:val="24"/>
          <w:szCs w:val="24"/>
          <w:shd w:val="clear" w:color="auto" w:fill="FFFFFF"/>
          <w:lang w:val="en-GB"/>
        </w:rPr>
        <w:t>no temporal trend</w:t>
      </w:r>
      <w:r w:rsidRPr="00F9584C">
        <w:rPr>
          <w:rFonts w:ascii="Times New Roman" w:hAnsi="Times New Roman" w:cs="Times New Roman"/>
          <w:color w:val="000000"/>
          <w:sz w:val="24"/>
          <w:szCs w:val="24"/>
          <w:shd w:val="clear" w:color="auto" w:fill="FFFFFF"/>
          <w:lang w:val="en-GB"/>
        </w:rPr>
        <w:t>.</w:t>
      </w:r>
      <w:r w:rsidR="00F9584C" w:rsidRPr="00F9584C">
        <w:rPr>
          <w:rFonts w:ascii="Times New Roman" w:hAnsi="Times New Roman" w:cs="Times New Roman"/>
          <w:color w:val="000000"/>
          <w:sz w:val="24"/>
          <w:szCs w:val="24"/>
          <w:shd w:val="clear" w:color="auto" w:fill="FFFFFF"/>
          <w:lang w:val="en-GB"/>
        </w:rPr>
        <w:t xml:space="preserve"> </w:t>
      </w:r>
      <w:r w:rsidR="00F9584C">
        <w:rPr>
          <w:rFonts w:ascii="Times New Roman" w:hAnsi="Times New Roman" w:cs="Times New Roman"/>
          <w:color w:val="000000"/>
          <w:sz w:val="24"/>
          <w:szCs w:val="24"/>
          <w:shd w:val="clear" w:color="auto" w:fill="FFFFFF"/>
          <w:lang w:val="en-GB"/>
        </w:rPr>
        <w:t xml:space="preserve">A non </w:t>
      </w:r>
      <w:r w:rsidR="00F9584C" w:rsidRPr="00F9584C">
        <w:rPr>
          <w:rFonts w:ascii="Times New Roman" w:hAnsi="Times New Roman" w:cs="Times New Roman"/>
          <w:color w:val="000000"/>
          <w:sz w:val="24"/>
          <w:szCs w:val="24"/>
          <w:shd w:val="clear" w:color="auto" w:fill="FFFFFF"/>
          <w:lang w:val="en-GB"/>
        </w:rPr>
        <w:t xml:space="preserve">temporal trend in the average annual air temperature was </w:t>
      </w:r>
      <w:r w:rsidR="00F9584C">
        <w:rPr>
          <w:rFonts w:ascii="Times New Roman" w:hAnsi="Times New Roman" w:cs="Times New Roman"/>
          <w:color w:val="000000"/>
          <w:sz w:val="24"/>
          <w:szCs w:val="24"/>
          <w:shd w:val="clear" w:color="auto" w:fill="FFFFFF"/>
          <w:lang w:val="en-GB"/>
        </w:rPr>
        <w:t xml:space="preserve">also </w:t>
      </w:r>
      <w:r w:rsidR="00F9584C" w:rsidRPr="00F9584C">
        <w:rPr>
          <w:rFonts w:ascii="Times New Roman" w:hAnsi="Times New Roman" w:cs="Times New Roman"/>
          <w:color w:val="000000"/>
          <w:sz w:val="24"/>
          <w:szCs w:val="24"/>
          <w:shd w:val="clear" w:color="auto" w:fill="FFFFFF"/>
          <w:lang w:val="en-GB"/>
        </w:rPr>
        <w:t>reported.</w:t>
      </w:r>
      <w:r w:rsidR="00F9584C">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On the other hand</w:t>
      </w:r>
      <w:r w:rsidRPr="00475A05">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 xml:space="preserve">between 1980 and </w:t>
      </w:r>
      <w:r w:rsidRPr="00475A05">
        <w:rPr>
          <w:rFonts w:ascii="Times New Roman" w:hAnsi="Times New Roman" w:cs="Times New Roman"/>
          <w:color w:val="000000"/>
          <w:sz w:val="24"/>
          <w:szCs w:val="24"/>
          <w:shd w:val="clear" w:color="auto" w:fill="FFFFFF"/>
          <w:lang w:val="en-GB"/>
        </w:rPr>
        <w:t>200</w:t>
      </w:r>
      <w:r w:rsidR="00F9584C">
        <w:rPr>
          <w:rFonts w:ascii="Times New Roman" w:hAnsi="Times New Roman" w:cs="Times New Roman"/>
          <w:color w:val="000000"/>
          <w:sz w:val="24"/>
          <w:szCs w:val="24"/>
          <w:shd w:val="clear" w:color="auto" w:fill="FFFFFF"/>
          <w:lang w:val="en-GB"/>
        </w:rPr>
        <w:t>4, a non random variation of the mean altitudes for TBE was observed</w:t>
      </w:r>
      <w:r w:rsidRPr="00475A05">
        <w:rPr>
          <w:rFonts w:ascii="Times New Roman" w:hAnsi="Times New Roman" w:cs="Times New Roman"/>
          <w:color w:val="000000"/>
          <w:sz w:val="24"/>
          <w:szCs w:val="24"/>
          <w:shd w:val="clear" w:color="auto" w:fill="FFFFFF"/>
          <w:lang w:val="en-GB"/>
        </w:rPr>
        <w:t xml:space="preserve">. </w:t>
      </w:r>
      <w:r w:rsidR="00F9584C">
        <w:rPr>
          <w:rFonts w:ascii="Times New Roman" w:hAnsi="Times New Roman" w:cs="Times New Roman"/>
          <w:color w:val="000000"/>
          <w:sz w:val="24"/>
          <w:szCs w:val="24"/>
          <w:shd w:val="clear" w:color="auto" w:fill="FFFFFF"/>
          <w:lang w:val="en-GB"/>
        </w:rPr>
        <w:t xml:space="preserve">Additionally, a </w:t>
      </w:r>
      <w:r w:rsidR="00F9584C">
        <w:rPr>
          <w:rFonts w:ascii="Times New Roman" w:hAnsi="Times New Roman" w:cs="Times New Roman"/>
          <w:color w:val="000000"/>
          <w:sz w:val="24"/>
          <w:szCs w:val="24"/>
          <w:shd w:val="clear" w:color="auto" w:fill="FFFFFF"/>
          <w:lang w:val="en-GB"/>
        </w:rPr>
        <w:lastRenderedPageBreak/>
        <w:t>significant correlation was shown between t</w:t>
      </w:r>
      <w:r w:rsidRPr="00475A05">
        <w:rPr>
          <w:rFonts w:ascii="Times New Roman" w:hAnsi="Times New Roman" w:cs="Times New Roman"/>
          <w:color w:val="000000"/>
          <w:sz w:val="24"/>
          <w:szCs w:val="24"/>
          <w:shd w:val="clear" w:color="auto" w:fill="FFFFFF"/>
          <w:lang w:val="en-GB"/>
        </w:rPr>
        <w:t xml:space="preserve">he mean altitude for TBE </w:t>
      </w:r>
      <w:r w:rsidR="00F9584C">
        <w:rPr>
          <w:rFonts w:ascii="Times New Roman" w:hAnsi="Times New Roman" w:cs="Times New Roman"/>
          <w:color w:val="000000"/>
          <w:sz w:val="24"/>
          <w:szCs w:val="24"/>
          <w:shd w:val="clear" w:color="auto" w:fill="FFFFFF"/>
          <w:lang w:val="en-GB"/>
        </w:rPr>
        <w:t>and the</w:t>
      </w:r>
      <w:r w:rsidRPr="00475A05">
        <w:rPr>
          <w:rFonts w:ascii="Times New Roman" w:hAnsi="Times New Roman" w:cs="Times New Roman"/>
          <w:color w:val="000000"/>
          <w:sz w:val="24"/>
          <w:szCs w:val="24"/>
          <w:shd w:val="clear" w:color="auto" w:fill="FFFFFF"/>
          <w:lang w:val="en-GB"/>
        </w:rPr>
        <w:t xml:space="preserve"> mean annual air temperature</w:t>
      </w:r>
      <w:r w:rsidR="00F9584C">
        <w:rPr>
          <w:rFonts w:ascii="Times New Roman" w:hAnsi="Times New Roman" w:cs="Times New Roman"/>
          <w:color w:val="000000"/>
          <w:sz w:val="24"/>
          <w:szCs w:val="24"/>
          <w:shd w:val="clear" w:color="auto" w:fill="FFFFFF"/>
          <w:lang w:val="en-GB"/>
        </w:rPr>
        <w:t xml:space="preserve"> for the certain period of year. </w:t>
      </w:r>
      <w:r w:rsidR="00BB4879">
        <w:rPr>
          <w:rFonts w:ascii="Times New Roman" w:hAnsi="Times New Roman" w:cs="Times New Roman"/>
          <w:color w:val="000000"/>
          <w:sz w:val="24"/>
          <w:szCs w:val="24"/>
          <w:shd w:val="clear" w:color="auto" w:fill="FFFFFF"/>
          <w:lang w:val="en-GB"/>
        </w:rPr>
        <w:t xml:space="preserve">As it concerns precipitation, there was no significant correlation. The years 2001-2004 were the years with the strongest reported correlation </w:t>
      </w:r>
      <w:r w:rsidR="00BB4879" w:rsidRPr="00475A05">
        <w:rPr>
          <w:rFonts w:ascii="Times New Roman" w:hAnsi="Times New Roman" w:cs="Times New Roman"/>
          <w:color w:val="000000"/>
          <w:sz w:val="24"/>
          <w:szCs w:val="24"/>
          <w:shd w:val="clear" w:color="auto" w:fill="FFFFFF"/>
          <w:lang w:val="en-GB"/>
        </w:rPr>
        <w:t>between the mean altitude for TBE and mean annual air temperature</w:t>
      </w:r>
      <w:r w:rsidR="00BB4879">
        <w:rPr>
          <w:rFonts w:ascii="Times New Roman" w:hAnsi="Times New Roman" w:cs="Times New Roman"/>
          <w:color w:val="000000"/>
          <w:sz w:val="24"/>
          <w:szCs w:val="24"/>
          <w:shd w:val="clear" w:color="auto" w:fill="FFFFFF"/>
          <w:lang w:val="en-GB"/>
        </w:rPr>
        <w:t xml:space="preserve">. This trend proves the positively response of </w:t>
      </w:r>
      <w:r w:rsidR="00BB4879" w:rsidRPr="00475A05">
        <w:rPr>
          <w:rFonts w:ascii="Times New Roman" w:hAnsi="Times New Roman" w:cs="Times New Roman"/>
          <w:color w:val="000000"/>
          <w:sz w:val="24"/>
          <w:szCs w:val="24"/>
          <w:shd w:val="clear" w:color="auto" w:fill="FFFFFF"/>
          <w:lang w:val="en-GB"/>
        </w:rPr>
        <w:t>the mean altitude for TBE</w:t>
      </w:r>
      <w:r w:rsidR="00BB4879" w:rsidRPr="00BB4879">
        <w:rPr>
          <w:rFonts w:ascii="Times New Roman" w:hAnsi="Times New Roman" w:cs="Times New Roman"/>
          <w:color w:val="000000"/>
          <w:sz w:val="24"/>
          <w:szCs w:val="24"/>
          <w:shd w:val="clear" w:color="auto" w:fill="FFFFFF"/>
          <w:lang w:val="en-GB"/>
        </w:rPr>
        <w:t xml:space="preserve"> </w:t>
      </w:r>
      <w:r w:rsidR="00BB4879" w:rsidRPr="00475A05">
        <w:rPr>
          <w:rFonts w:ascii="Times New Roman" w:hAnsi="Times New Roman" w:cs="Times New Roman"/>
          <w:color w:val="000000"/>
          <w:sz w:val="24"/>
          <w:szCs w:val="24"/>
          <w:shd w:val="clear" w:color="auto" w:fill="FFFFFF"/>
          <w:lang w:val="en-GB"/>
        </w:rPr>
        <w:t>to climate warming</w:t>
      </w:r>
      <w:r w:rsidR="00A71809">
        <w:rPr>
          <w:rFonts w:ascii="Times New Roman" w:hAnsi="Times New Roman" w:cs="Times New Roman"/>
          <w:color w:val="000000"/>
          <w:sz w:val="24"/>
          <w:szCs w:val="24"/>
          <w:shd w:val="clear" w:color="auto" w:fill="FFFFFF"/>
          <w:lang w:val="en-GB"/>
        </w:rPr>
        <w:t xml:space="preserve">, with a delay </w:t>
      </w:r>
      <w:r w:rsidR="00A71809" w:rsidRPr="006306E6">
        <w:rPr>
          <w:rFonts w:ascii="Times New Roman" w:hAnsi="Times New Roman" w:cs="Times New Roman"/>
          <w:color w:val="000000" w:themeColor="text1"/>
          <w:sz w:val="24"/>
          <w:szCs w:val="24"/>
          <w:shd w:val="clear" w:color="auto" w:fill="FFFFFF"/>
          <w:lang w:val="en-GB"/>
        </w:rPr>
        <w:t xml:space="preserve">of </w:t>
      </w:r>
      <w:r w:rsidR="00A029E1" w:rsidRPr="006306E6">
        <w:rPr>
          <w:rFonts w:ascii="Times New Roman" w:hAnsi="Times New Roman" w:cs="Times New Roman"/>
          <w:color w:val="000000" w:themeColor="text1"/>
          <w:sz w:val="24"/>
          <w:szCs w:val="24"/>
          <w:shd w:val="clear" w:color="auto" w:fill="FFFFFF"/>
          <w:lang w:val="en-GB"/>
        </w:rPr>
        <w:t>several</w:t>
      </w:r>
      <w:r w:rsidR="00A71809" w:rsidRPr="006306E6">
        <w:rPr>
          <w:rFonts w:ascii="Times New Roman" w:hAnsi="Times New Roman" w:cs="Times New Roman"/>
          <w:color w:val="000000" w:themeColor="text1"/>
          <w:sz w:val="24"/>
          <w:szCs w:val="24"/>
          <w:shd w:val="clear" w:color="auto" w:fill="FFFFFF"/>
          <w:lang w:val="en-GB"/>
        </w:rPr>
        <w:t xml:space="preserve"> </w:t>
      </w:r>
      <w:r w:rsidR="0013777F" w:rsidRPr="006306E6">
        <w:rPr>
          <w:rFonts w:ascii="Times New Roman" w:hAnsi="Times New Roman" w:cs="Times New Roman"/>
          <w:color w:val="000000" w:themeColor="text1"/>
          <w:sz w:val="24"/>
          <w:szCs w:val="24"/>
          <w:shd w:val="clear" w:color="auto" w:fill="FFFFFF"/>
          <w:lang w:val="en-GB"/>
        </w:rPr>
        <w:t>years</w:t>
      </w:r>
      <w:hyperlink r:id="rId21" w:history="1">
        <w:r w:rsidR="00BA0007" w:rsidRPr="00BA0007">
          <w:rPr>
            <w:rStyle w:val="Hyperlink"/>
            <w:rFonts w:ascii="Times New Roman" w:hAnsi="Times New Roman" w:cs="Times New Roman"/>
            <w:sz w:val="24"/>
            <w:szCs w:val="24"/>
            <w:shd w:val="clear" w:color="auto" w:fill="FFFFFF"/>
            <w:vertAlign w:val="superscript"/>
            <w:lang w:val="en-GB"/>
          </w:rPr>
          <w:footnoteReference w:id="10"/>
        </w:r>
      </w:hyperlink>
      <w:r w:rsidR="00BB4879" w:rsidRPr="006306E6">
        <w:rPr>
          <w:rFonts w:ascii="Times New Roman" w:hAnsi="Times New Roman" w:cs="Times New Roman"/>
          <w:color w:val="000000" w:themeColor="text1"/>
          <w:sz w:val="24"/>
          <w:szCs w:val="24"/>
          <w:shd w:val="clear" w:color="auto" w:fill="FFFFFF"/>
          <w:lang w:val="en-GB"/>
        </w:rPr>
        <w:t>.</w:t>
      </w:r>
    </w:p>
    <w:p w:rsidR="00722832" w:rsidRPr="006306E6" w:rsidRDefault="00722832" w:rsidP="00F9584C">
      <w:pPr>
        <w:tabs>
          <w:tab w:val="left" w:pos="1932"/>
        </w:tabs>
        <w:spacing w:line="360" w:lineRule="auto"/>
        <w:ind w:firstLine="567"/>
        <w:jc w:val="both"/>
        <w:rPr>
          <w:rFonts w:ascii="Times New Roman" w:hAnsi="Times New Roman" w:cs="Times New Roman"/>
          <w:color w:val="000000" w:themeColor="text1"/>
          <w:sz w:val="24"/>
          <w:szCs w:val="24"/>
          <w:shd w:val="clear" w:color="auto" w:fill="FFFFFF"/>
          <w:lang w:val="en-GB"/>
        </w:rPr>
      </w:pPr>
      <w:r w:rsidRPr="006306E6">
        <w:rPr>
          <w:rFonts w:ascii="Times New Roman" w:hAnsi="Times New Roman" w:cs="Times New Roman"/>
          <w:color w:val="000000" w:themeColor="text1"/>
          <w:sz w:val="24"/>
          <w:szCs w:val="24"/>
          <w:shd w:val="clear" w:color="auto" w:fill="FFFFFF"/>
          <w:lang w:val="en-GB"/>
        </w:rPr>
        <w:t xml:space="preserve">Additionally to the other studies, a survey focused on the Baltic countries </w:t>
      </w:r>
      <w:r w:rsidR="00943DA1">
        <w:rPr>
          <w:rFonts w:ascii="Times New Roman" w:hAnsi="Times New Roman" w:cs="Times New Roman"/>
          <w:color w:val="000000" w:themeColor="text1"/>
          <w:sz w:val="24"/>
          <w:szCs w:val="24"/>
          <w:shd w:val="clear" w:color="auto" w:fill="FFFFFF"/>
          <w:lang w:val="en-GB"/>
        </w:rPr>
        <w:t xml:space="preserve">was established in order to identify discontinuities in climate conditions that </w:t>
      </w:r>
      <w:r w:rsidR="00EA6B7A">
        <w:rPr>
          <w:rFonts w:ascii="Times New Roman" w:hAnsi="Times New Roman" w:cs="Times New Roman"/>
          <w:color w:val="000000" w:themeColor="text1"/>
          <w:sz w:val="24"/>
          <w:szCs w:val="24"/>
          <w:shd w:val="clear" w:color="auto" w:fill="FFFFFF"/>
          <w:lang w:val="en-GB"/>
        </w:rPr>
        <w:t>explain the discontinuities in TBE epidemiology in the certain area.</w:t>
      </w:r>
    </w:p>
    <w:p w:rsidR="00EA6B7A" w:rsidRDefault="00D845F0" w:rsidP="00EA6B7A">
      <w:pPr>
        <w:tabs>
          <w:tab w:val="left" w:pos="1932"/>
        </w:tabs>
        <w:spacing w:line="360" w:lineRule="auto"/>
        <w:ind w:firstLine="567"/>
        <w:jc w:val="both"/>
        <w:rPr>
          <w:rFonts w:ascii="Times New Roman" w:hAnsi="Times New Roman" w:cs="Times New Roman"/>
          <w:color w:val="000000" w:themeColor="text1"/>
          <w:sz w:val="24"/>
          <w:szCs w:val="24"/>
          <w:lang w:val="en-GB"/>
        </w:rPr>
      </w:pPr>
      <w:r w:rsidRPr="006306E6">
        <w:rPr>
          <w:rFonts w:ascii="Times New Roman" w:hAnsi="Times New Roman" w:cs="Times New Roman"/>
          <w:color w:val="000000" w:themeColor="text1"/>
          <w:sz w:val="24"/>
          <w:szCs w:val="24"/>
          <w:lang w:val="en-GB"/>
        </w:rPr>
        <w:t>The certain study covered</w:t>
      </w:r>
      <w:r w:rsidR="00722832" w:rsidRPr="006306E6">
        <w:rPr>
          <w:rFonts w:ascii="Times New Roman" w:hAnsi="Times New Roman" w:cs="Times New Roman"/>
          <w:color w:val="000000" w:themeColor="text1"/>
          <w:sz w:val="24"/>
          <w:szCs w:val="24"/>
          <w:lang w:val="en-GB"/>
        </w:rPr>
        <w:t xml:space="preserve"> </w:t>
      </w:r>
      <w:r w:rsidRPr="006306E6">
        <w:rPr>
          <w:rFonts w:ascii="Times New Roman" w:hAnsi="Times New Roman" w:cs="Times New Roman"/>
          <w:color w:val="000000" w:themeColor="text1"/>
          <w:sz w:val="24"/>
          <w:szCs w:val="24"/>
          <w:lang w:val="en-GB"/>
        </w:rPr>
        <w:t xml:space="preserve">from </w:t>
      </w:r>
      <w:r w:rsidR="00722832" w:rsidRPr="006306E6">
        <w:rPr>
          <w:rFonts w:ascii="Times New Roman" w:hAnsi="Times New Roman" w:cs="Times New Roman"/>
          <w:color w:val="000000" w:themeColor="text1"/>
          <w:sz w:val="24"/>
          <w:szCs w:val="24"/>
          <w:lang w:val="en-GB"/>
        </w:rPr>
        <w:t xml:space="preserve">north to south, Estonia, Latvia and Lithuania occupy the northeast corner of Europe on the eastern coast of the Baltic Sea. </w:t>
      </w:r>
      <w:r w:rsidRPr="006306E6">
        <w:rPr>
          <w:rFonts w:ascii="Times New Roman" w:hAnsi="Times New Roman" w:cs="Times New Roman"/>
          <w:color w:val="000000" w:themeColor="text1"/>
          <w:sz w:val="24"/>
          <w:szCs w:val="24"/>
          <w:lang w:val="en-GB"/>
        </w:rPr>
        <w:t>These countries faced a dramatic increased in TBE incidence (annual incidence of TBE r</w:t>
      </w:r>
      <w:r w:rsidR="00755025" w:rsidRPr="006306E6">
        <w:rPr>
          <w:rFonts w:ascii="Times New Roman" w:hAnsi="Times New Roman" w:cs="Times New Roman"/>
          <w:color w:val="000000" w:themeColor="text1"/>
          <w:sz w:val="24"/>
          <w:szCs w:val="24"/>
          <w:lang w:val="en-GB"/>
        </w:rPr>
        <w:t>a</w:t>
      </w:r>
      <w:r w:rsidRPr="006306E6">
        <w:rPr>
          <w:rFonts w:ascii="Times New Roman" w:hAnsi="Times New Roman" w:cs="Times New Roman"/>
          <w:color w:val="000000" w:themeColor="text1"/>
          <w:sz w:val="24"/>
          <w:szCs w:val="24"/>
          <w:lang w:val="en-GB"/>
        </w:rPr>
        <w:t xml:space="preserve">ised from </w:t>
      </w:r>
      <w:r w:rsidR="00755025" w:rsidRPr="006306E6">
        <w:rPr>
          <w:rFonts w:ascii="Times New Roman" w:hAnsi="Times New Roman" w:cs="Times New Roman"/>
          <w:color w:val="000000" w:themeColor="text1"/>
          <w:sz w:val="24"/>
          <w:szCs w:val="24"/>
          <w:lang w:val="en-GB"/>
        </w:rPr>
        <w:t>0.5–7 to 11–54 cases per 100,000 population</w:t>
      </w:r>
      <w:r w:rsidRPr="006306E6">
        <w:rPr>
          <w:rFonts w:ascii="Times New Roman" w:hAnsi="Times New Roman" w:cs="Times New Roman"/>
          <w:color w:val="000000" w:themeColor="text1"/>
          <w:sz w:val="24"/>
          <w:szCs w:val="24"/>
          <w:lang w:val="en-GB"/>
        </w:rPr>
        <w:t>)</w:t>
      </w:r>
      <w:r w:rsidR="00755025" w:rsidRPr="006306E6">
        <w:rPr>
          <w:rFonts w:ascii="Times New Roman" w:hAnsi="Times New Roman" w:cs="Times New Roman"/>
          <w:color w:val="000000" w:themeColor="text1"/>
          <w:sz w:val="24"/>
          <w:szCs w:val="24"/>
          <w:lang w:val="en-GB"/>
        </w:rPr>
        <w:t xml:space="preserve"> </w:t>
      </w:r>
      <w:r w:rsidRPr="006306E6">
        <w:rPr>
          <w:rFonts w:ascii="Times New Roman" w:hAnsi="Times New Roman" w:cs="Times New Roman"/>
          <w:color w:val="000000" w:themeColor="text1"/>
          <w:sz w:val="24"/>
          <w:szCs w:val="24"/>
          <w:lang w:val="en-GB"/>
        </w:rPr>
        <w:t xml:space="preserve">compared to the rest European countries, in </w:t>
      </w:r>
      <w:r w:rsidR="00755025" w:rsidRPr="006306E6">
        <w:rPr>
          <w:rFonts w:ascii="Times New Roman" w:hAnsi="Times New Roman" w:cs="Times New Roman"/>
          <w:color w:val="000000" w:themeColor="text1"/>
          <w:sz w:val="24"/>
          <w:szCs w:val="24"/>
          <w:lang w:val="en-GB"/>
        </w:rPr>
        <w:t xml:space="preserve">early </w:t>
      </w:r>
      <w:r w:rsidRPr="006306E6">
        <w:rPr>
          <w:rFonts w:ascii="Times New Roman" w:hAnsi="Times New Roman" w:cs="Times New Roman"/>
          <w:color w:val="000000" w:themeColor="text1"/>
          <w:sz w:val="24"/>
          <w:szCs w:val="24"/>
          <w:lang w:val="en-GB"/>
        </w:rPr>
        <w:t>1990</w:t>
      </w:r>
      <w:r w:rsidR="00755025" w:rsidRPr="006306E6">
        <w:rPr>
          <w:rFonts w:ascii="Times New Roman" w:hAnsi="Times New Roman" w:cs="Times New Roman"/>
          <w:color w:val="000000" w:themeColor="text1"/>
          <w:sz w:val="24"/>
          <w:szCs w:val="24"/>
          <w:lang w:val="en-GB"/>
        </w:rPr>
        <w:t xml:space="preserve"> (independence from Soviet rule)</w:t>
      </w:r>
      <w:r w:rsidRPr="006306E6">
        <w:rPr>
          <w:rFonts w:ascii="Times New Roman" w:hAnsi="Times New Roman" w:cs="Times New Roman"/>
          <w:color w:val="000000" w:themeColor="text1"/>
          <w:sz w:val="24"/>
          <w:szCs w:val="24"/>
          <w:lang w:val="en-GB"/>
        </w:rPr>
        <w:t>.</w:t>
      </w:r>
      <w:r w:rsidR="00755025" w:rsidRPr="006306E6">
        <w:rPr>
          <w:rFonts w:ascii="Times New Roman" w:hAnsi="Times New Roman" w:cs="Times New Roman"/>
          <w:color w:val="000000" w:themeColor="text1"/>
          <w:sz w:val="24"/>
          <w:szCs w:val="24"/>
          <w:lang w:val="en-GB"/>
        </w:rPr>
        <w:t xml:space="preserve"> Although, the above countries have a small size, the way that TBE raises to each country separately was non-uniform but occurred suddenly rising by </w:t>
      </w:r>
      <w:r w:rsidR="006306E6" w:rsidRPr="006306E6">
        <w:rPr>
          <w:rFonts w:ascii="Times New Roman" w:hAnsi="Times New Roman" w:cs="Times New Roman"/>
          <w:color w:val="000000" w:themeColor="text1"/>
          <w:sz w:val="24"/>
          <w:szCs w:val="24"/>
          <w:lang w:val="en-GB"/>
        </w:rPr>
        <w:t>one or</w:t>
      </w:r>
      <w:r w:rsidR="00755025" w:rsidRPr="006306E6">
        <w:rPr>
          <w:rFonts w:ascii="Times New Roman" w:hAnsi="Times New Roman" w:cs="Times New Roman"/>
          <w:color w:val="000000" w:themeColor="text1"/>
          <w:sz w:val="24"/>
          <w:szCs w:val="24"/>
          <w:lang w:val="en-GB"/>
        </w:rPr>
        <w:t xml:space="preserve"> even two</w:t>
      </w:r>
      <w:r w:rsidR="006306E6" w:rsidRPr="006306E6">
        <w:rPr>
          <w:rFonts w:ascii="Times New Roman" w:hAnsi="Times New Roman" w:cs="Times New Roman"/>
          <w:color w:val="000000" w:themeColor="text1"/>
          <w:sz w:val="24"/>
          <w:szCs w:val="24"/>
          <w:lang w:val="en-GB"/>
        </w:rPr>
        <w:t xml:space="preserve"> times greater</w:t>
      </w:r>
      <w:r w:rsidR="00755025" w:rsidRPr="006306E6">
        <w:rPr>
          <w:rFonts w:ascii="Times New Roman" w:hAnsi="Times New Roman" w:cs="Times New Roman"/>
          <w:color w:val="000000" w:themeColor="text1"/>
          <w:sz w:val="24"/>
          <w:szCs w:val="24"/>
          <w:lang w:val="en-GB"/>
        </w:rPr>
        <w:t xml:space="preserve"> within a year </w:t>
      </w:r>
      <w:r w:rsidR="006306E6" w:rsidRPr="006306E6">
        <w:rPr>
          <w:rFonts w:ascii="Times New Roman" w:hAnsi="Times New Roman" w:cs="Times New Roman"/>
          <w:color w:val="000000" w:themeColor="text1"/>
          <w:sz w:val="24"/>
          <w:szCs w:val="24"/>
          <w:lang w:val="en-GB"/>
        </w:rPr>
        <w:t>in comparison</w:t>
      </w:r>
      <w:r w:rsidR="00755025" w:rsidRPr="006306E6">
        <w:rPr>
          <w:rFonts w:ascii="Times New Roman" w:hAnsi="Times New Roman" w:cs="Times New Roman"/>
          <w:color w:val="000000" w:themeColor="text1"/>
          <w:sz w:val="24"/>
          <w:szCs w:val="24"/>
          <w:lang w:val="en-GB"/>
        </w:rPr>
        <w:t xml:space="preserve"> </w:t>
      </w:r>
      <w:r w:rsidR="006306E6" w:rsidRPr="006306E6">
        <w:rPr>
          <w:rFonts w:ascii="Times New Roman" w:hAnsi="Times New Roman" w:cs="Times New Roman"/>
          <w:color w:val="000000" w:themeColor="text1"/>
          <w:sz w:val="24"/>
          <w:szCs w:val="24"/>
          <w:lang w:val="en-GB"/>
        </w:rPr>
        <w:t>with</w:t>
      </w:r>
      <w:r w:rsidR="00755025" w:rsidRPr="006306E6">
        <w:rPr>
          <w:rFonts w:ascii="Times New Roman" w:hAnsi="Times New Roman" w:cs="Times New Roman"/>
          <w:color w:val="000000" w:themeColor="text1"/>
          <w:sz w:val="24"/>
          <w:szCs w:val="24"/>
          <w:lang w:val="en-GB"/>
        </w:rPr>
        <w:t xml:space="preserve"> the previous 10-year mean level</w:t>
      </w:r>
      <w:r w:rsidR="006306E6" w:rsidRPr="006306E6">
        <w:rPr>
          <w:rFonts w:ascii="Times New Roman" w:hAnsi="Times New Roman" w:cs="Times New Roman"/>
          <w:color w:val="000000" w:themeColor="text1"/>
          <w:sz w:val="24"/>
          <w:szCs w:val="24"/>
          <w:lang w:val="en-GB"/>
        </w:rPr>
        <w:t xml:space="preserve">. Due to the appearance of those facts among the Baltic countries came up the chance to test whether the climate is involved with the sudden </w:t>
      </w:r>
      <w:r w:rsidR="009156ED">
        <w:rPr>
          <w:rFonts w:ascii="Times New Roman" w:hAnsi="Times New Roman" w:cs="Times New Roman"/>
          <w:color w:val="000000" w:themeColor="text1"/>
          <w:sz w:val="24"/>
          <w:szCs w:val="24"/>
          <w:lang w:val="en-GB"/>
        </w:rPr>
        <w:t xml:space="preserve">and discontinuous </w:t>
      </w:r>
      <w:r w:rsidR="006306E6" w:rsidRPr="006306E6">
        <w:rPr>
          <w:rFonts w:ascii="Times New Roman" w:hAnsi="Times New Roman" w:cs="Times New Roman"/>
          <w:color w:val="000000" w:themeColor="text1"/>
          <w:sz w:val="24"/>
          <w:szCs w:val="24"/>
          <w:lang w:val="en-GB"/>
        </w:rPr>
        <w:t>spatial expansion of TBE incidence.</w:t>
      </w:r>
      <w:r w:rsidR="006306E6">
        <w:rPr>
          <w:rFonts w:ascii="Times New Roman" w:hAnsi="Times New Roman" w:cs="Times New Roman"/>
          <w:color w:val="000000" w:themeColor="text1"/>
          <w:sz w:val="24"/>
          <w:szCs w:val="24"/>
          <w:lang w:val="en-GB"/>
        </w:rPr>
        <w:t xml:space="preserve"> They gathered data for the annual TBE number of cases that were registered from the permanent residence of patien</w:t>
      </w:r>
      <w:r w:rsidR="009156ED">
        <w:rPr>
          <w:rFonts w:ascii="Times New Roman" w:hAnsi="Times New Roman" w:cs="Times New Roman"/>
          <w:color w:val="000000" w:themeColor="text1"/>
          <w:sz w:val="24"/>
          <w:szCs w:val="24"/>
          <w:lang w:val="en-GB"/>
        </w:rPr>
        <w:t>t</w:t>
      </w:r>
      <w:r w:rsidR="006306E6">
        <w:rPr>
          <w:rFonts w:ascii="Times New Roman" w:hAnsi="Times New Roman" w:cs="Times New Roman"/>
          <w:color w:val="000000" w:themeColor="text1"/>
          <w:sz w:val="24"/>
          <w:szCs w:val="24"/>
          <w:lang w:val="en-GB"/>
        </w:rPr>
        <w:t xml:space="preserve">s </w:t>
      </w:r>
      <w:r w:rsidR="009156ED">
        <w:rPr>
          <w:rFonts w:ascii="Times New Roman" w:hAnsi="Times New Roman" w:cs="Times New Roman"/>
          <w:color w:val="000000" w:themeColor="text1"/>
          <w:sz w:val="24"/>
          <w:szCs w:val="24"/>
          <w:lang w:val="en-GB"/>
        </w:rPr>
        <w:t xml:space="preserve">during 1970 and 2004. The source was the national Public Health Agencies in Estonia, Latvia and </w:t>
      </w:r>
      <w:r w:rsidR="00A36345">
        <w:rPr>
          <w:rFonts w:ascii="Times New Roman" w:hAnsi="Times New Roman" w:cs="Times New Roman"/>
          <w:color w:val="000000" w:themeColor="text1"/>
          <w:sz w:val="24"/>
          <w:szCs w:val="24"/>
          <w:lang w:val="en-GB"/>
        </w:rPr>
        <w:t>Lithuania</w:t>
      </w:r>
      <w:r w:rsidR="009156ED">
        <w:rPr>
          <w:rFonts w:ascii="Times New Roman" w:hAnsi="Times New Roman" w:cs="Times New Roman"/>
          <w:color w:val="000000" w:themeColor="text1"/>
          <w:sz w:val="24"/>
          <w:szCs w:val="24"/>
          <w:lang w:val="en-GB"/>
        </w:rPr>
        <w:t>.</w:t>
      </w:r>
      <w:r w:rsidR="005B2134">
        <w:rPr>
          <w:rFonts w:ascii="Times New Roman" w:hAnsi="Times New Roman" w:cs="Times New Roman"/>
          <w:color w:val="000000" w:themeColor="text1"/>
          <w:sz w:val="24"/>
          <w:szCs w:val="24"/>
          <w:lang w:val="en-GB"/>
        </w:rPr>
        <w:t xml:space="preserve"> Along</w:t>
      </w:r>
      <w:r w:rsidR="00A36345">
        <w:rPr>
          <w:rFonts w:ascii="Times New Roman" w:hAnsi="Times New Roman" w:cs="Times New Roman"/>
          <w:color w:val="000000" w:themeColor="text1"/>
          <w:sz w:val="24"/>
          <w:szCs w:val="24"/>
          <w:lang w:val="en-GB"/>
        </w:rPr>
        <w:t xml:space="preserve"> with the above data</w:t>
      </w:r>
      <w:r w:rsidR="005B2134">
        <w:rPr>
          <w:rFonts w:ascii="Times New Roman" w:hAnsi="Times New Roman" w:cs="Times New Roman"/>
          <w:color w:val="000000" w:themeColor="text1"/>
          <w:sz w:val="24"/>
          <w:szCs w:val="24"/>
          <w:lang w:val="en-GB"/>
        </w:rPr>
        <w:t xml:space="preserve">, daily records of the air </w:t>
      </w:r>
      <w:r w:rsidR="005B2134" w:rsidRPr="005B2134">
        <w:rPr>
          <w:rFonts w:ascii="Times New Roman" w:hAnsi="Times New Roman" w:cs="Times New Roman"/>
          <w:color w:val="000000" w:themeColor="text1"/>
          <w:sz w:val="24"/>
          <w:szCs w:val="24"/>
          <w:lang w:val="en-GB"/>
        </w:rPr>
        <w:t>temperature</w:t>
      </w:r>
      <w:r w:rsidR="00943DA1">
        <w:rPr>
          <w:rFonts w:ascii="Times New Roman" w:hAnsi="Times New Roman" w:cs="Times New Roman"/>
          <w:color w:val="000000" w:themeColor="text1"/>
          <w:sz w:val="24"/>
          <w:szCs w:val="24"/>
          <w:lang w:val="en-GB"/>
        </w:rPr>
        <w:t xml:space="preserve"> (minimum and maximum)</w:t>
      </w:r>
      <w:r w:rsidR="005B2134" w:rsidRPr="005B2134">
        <w:rPr>
          <w:rFonts w:ascii="Times New Roman" w:hAnsi="Times New Roman" w:cs="Times New Roman"/>
          <w:color w:val="000000" w:themeColor="text1"/>
          <w:sz w:val="24"/>
          <w:szCs w:val="24"/>
          <w:lang w:val="en-GB"/>
        </w:rPr>
        <w:t xml:space="preserve">, precipitation (mm) and snow cover (cm) </w:t>
      </w:r>
      <w:r w:rsidR="005B2134">
        <w:rPr>
          <w:rFonts w:ascii="Times New Roman" w:hAnsi="Times New Roman" w:cs="Times New Roman"/>
          <w:color w:val="000000" w:themeColor="text1"/>
          <w:sz w:val="24"/>
          <w:szCs w:val="24"/>
          <w:lang w:val="en-GB"/>
        </w:rPr>
        <w:t xml:space="preserve">were taken </w:t>
      </w:r>
      <w:r w:rsidR="00A36345">
        <w:rPr>
          <w:rFonts w:ascii="Times New Roman" w:hAnsi="Times New Roman" w:cs="Times New Roman"/>
          <w:color w:val="000000" w:themeColor="text1"/>
          <w:sz w:val="24"/>
          <w:szCs w:val="24"/>
          <w:lang w:val="en-GB"/>
        </w:rPr>
        <w:t xml:space="preserve">from </w:t>
      </w:r>
      <w:r w:rsidR="005B2134" w:rsidRPr="005B2134">
        <w:rPr>
          <w:rFonts w:ascii="Times New Roman" w:hAnsi="Times New Roman" w:cs="Times New Roman"/>
          <w:color w:val="000000" w:themeColor="text1"/>
          <w:sz w:val="24"/>
          <w:szCs w:val="24"/>
          <w:lang w:val="en-GB"/>
        </w:rPr>
        <w:t xml:space="preserve">ground stations </w:t>
      </w:r>
      <w:r w:rsidR="005B2134">
        <w:rPr>
          <w:rFonts w:ascii="Times New Roman" w:hAnsi="Times New Roman" w:cs="Times New Roman"/>
          <w:color w:val="000000" w:themeColor="text1"/>
          <w:sz w:val="24"/>
          <w:szCs w:val="24"/>
          <w:lang w:val="en-GB"/>
        </w:rPr>
        <w:t xml:space="preserve">in each country. </w:t>
      </w:r>
      <w:r w:rsidR="007F206C">
        <w:rPr>
          <w:rFonts w:ascii="Times New Roman" w:hAnsi="Times New Roman" w:cs="Times New Roman"/>
          <w:color w:val="000000" w:themeColor="text1"/>
          <w:sz w:val="24"/>
          <w:szCs w:val="24"/>
          <w:lang w:val="en-GB"/>
        </w:rPr>
        <w:t>The r</w:t>
      </w:r>
      <w:r w:rsidR="005B2134">
        <w:rPr>
          <w:rFonts w:ascii="Times New Roman" w:hAnsi="Times New Roman" w:cs="Times New Roman"/>
          <w:color w:val="000000" w:themeColor="text1"/>
          <w:sz w:val="24"/>
          <w:szCs w:val="24"/>
          <w:lang w:val="en-GB"/>
        </w:rPr>
        <w:t>equirement</w:t>
      </w:r>
      <w:r w:rsidR="007F206C">
        <w:rPr>
          <w:rFonts w:ascii="Times New Roman" w:hAnsi="Times New Roman" w:cs="Times New Roman"/>
          <w:color w:val="000000" w:themeColor="text1"/>
          <w:sz w:val="24"/>
          <w:szCs w:val="24"/>
          <w:lang w:val="en-GB"/>
        </w:rPr>
        <w:t xml:space="preserve">s for </w:t>
      </w:r>
      <w:r w:rsidR="005B2134">
        <w:rPr>
          <w:rFonts w:ascii="Times New Roman" w:hAnsi="Times New Roman" w:cs="Times New Roman"/>
          <w:color w:val="000000" w:themeColor="text1"/>
          <w:sz w:val="24"/>
          <w:szCs w:val="24"/>
          <w:lang w:val="en-GB"/>
        </w:rPr>
        <w:t>t</w:t>
      </w:r>
      <w:r w:rsidR="007F206C">
        <w:rPr>
          <w:rFonts w:ascii="Times New Roman" w:hAnsi="Times New Roman" w:cs="Times New Roman"/>
          <w:color w:val="000000" w:themeColor="text1"/>
          <w:sz w:val="24"/>
          <w:szCs w:val="24"/>
          <w:lang w:val="en-GB"/>
        </w:rPr>
        <w:t>he selection of the stations were</w:t>
      </w:r>
      <w:r w:rsidR="005B2134">
        <w:rPr>
          <w:rFonts w:ascii="Times New Roman" w:hAnsi="Times New Roman" w:cs="Times New Roman"/>
          <w:color w:val="000000" w:themeColor="text1"/>
          <w:sz w:val="24"/>
          <w:szCs w:val="24"/>
          <w:lang w:val="en-GB"/>
        </w:rPr>
        <w:t xml:space="preserve"> to be located near to appropriate </w:t>
      </w:r>
      <w:r w:rsidR="005B2134" w:rsidRPr="005B2134">
        <w:rPr>
          <w:rFonts w:ascii="Times New Roman" w:hAnsi="Times New Roman" w:cs="Times New Roman"/>
          <w:color w:val="000000" w:themeColor="text1"/>
          <w:sz w:val="24"/>
          <w:szCs w:val="24"/>
          <w:lang w:val="en-GB"/>
        </w:rPr>
        <w:t>tick habitat</w:t>
      </w:r>
      <w:r w:rsidR="007F206C">
        <w:rPr>
          <w:rFonts w:ascii="Times New Roman" w:hAnsi="Times New Roman" w:cs="Times New Roman"/>
          <w:color w:val="000000" w:themeColor="text1"/>
          <w:sz w:val="24"/>
          <w:szCs w:val="24"/>
          <w:lang w:val="en-GB"/>
        </w:rPr>
        <w:t xml:space="preserve"> and to be representative with other</w:t>
      </w:r>
      <w:r w:rsidR="007F206C" w:rsidRPr="005B2134">
        <w:rPr>
          <w:rFonts w:ascii="Times New Roman" w:hAnsi="Times New Roman" w:cs="Times New Roman"/>
          <w:color w:val="000000" w:themeColor="text1"/>
          <w:sz w:val="24"/>
          <w:szCs w:val="24"/>
          <w:lang w:val="en-GB"/>
        </w:rPr>
        <w:t xml:space="preserve"> epidemiological patterns and also those parts of Estonia and Latvia where either</w:t>
      </w:r>
      <w:r w:rsidR="007F206C" w:rsidRPr="005B2134">
        <w:rPr>
          <w:rStyle w:val="apple-converted-space"/>
          <w:rFonts w:ascii="Times New Roman" w:hAnsi="Times New Roman" w:cs="Times New Roman"/>
          <w:color w:val="000000" w:themeColor="text1"/>
          <w:sz w:val="24"/>
          <w:szCs w:val="24"/>
          <w:lang w:val="en-GB"/>
        </w:rPr>
        <w:t> </w:t>
      </w:r>
      <w:r w:rsidR="007F206C" w:rsidRPr="005B2134">
        <w:rPr>
          <w:rStyle w:val="Emphasis"/>
          <w:rFonts w:ascii="Times New Roman" w:hAnsi="Times New Roman" w:cs="Times New Roman"/>
          <w:color w:val="000000" w:themeColor="text1"/>
          <w:sz w:val="24"/>
          <w:szCs w:val="24"/>
          <w:lang w:val="en-GB"/>
        </w:rPr>
        <w:t>I. ricinus</w:t>
      </w:r>
      <w:r w:rsidR="007F206C" w:rsidRPr="005B2134">
        <w:rPr>
          <w:rStyle w:val="apple-converted-space"/>
          <w:rFonts w:ascii="Times New Roman" w:hAnsi="Times New Roman" w:cs="Times New Roman"/>
          <w:color w:val="000000" w:themeColor="text1"/>
          <w:sz w:val="24"/>
          <w:szCs w:val="24"/>
          <w:lang w:val="en-GB"/>
        </w:rPr>
        <w:t> </w:t>
      </w:r>
      <w:r w:rsidR="007F206C" w:rsidRPr="005B2134">
        <w:rPr>
          <w:rFonts w:ascii="Times New Roman" w:hAnsi="Times New Roman" w:cs="Times New Roman"/>
          <w:color w:val="000000" w:themeColor="text1"/>
          <w:sz w:val="24"/>
          <w:szCs w:val="24"/>
          <w:lang w:val="en-GB"/>
        </w:rPr>
        <w:t>ticks occur alone or with</w:t>
      </w:r>
      <w:r w:rsidR="007F206C" w:rsidRPr="005B2134">
        <w:rPr>
          <w:rStyle w:val="apple-converted-space"/>
          <w:rFonts w:ascii="Times New Roman" w:hAnsi="Times New Roman" w:cs="Times New Roman"/>
          <w:color w:val="000000" w:themeColor="text1"/>
          <w:sz w:val="24"/>
          <w:szCs w:val="24"/>
          <w:lang w:val="en-GB"/>
        </w:rPr>
        <w:t> </w:t>
      </w:r>
      <w:r w:rsidR="007F206C" w:rsidRPr="005B2134">
        <w:rPr>
          <w:rStyle w:val="Emphasis"/>
          <w:rFonts w:ascii="Times New Roman" w:hAnsi="Times New Roman" w:cs="Times New Roman"/>
          <w:color w:val="000000" w:themeColor="text1"/>
          <w:sz w:val="24"/>
          <w:szCs w:val="24"/>
          <w:lang w:val="en-GB"/>
        </w:rPr>
        <w:t>I. persulcatus</w:t>
      </w:r>
      <w:r w:rsidR="007F206C" w:rsidRPr="005B2134">
        <w:rPr>
          <w:rStyle w:val="apple-converted-space"/>
          <w:rFonts w:ascii="Times New Roman" w:hAnsi="Times New Roman" w:cs="Times New Roman"/>
          <w:color w:val="000000" w:themeColor="text1"/>
          <w:sz w:val="24"/>
          <w:szCs w:val="24"/>
          <w:lang w:val="en-GB"/>
        </w:rPr>
        <w:t> </w:t>
      </w:r>
      <w:r w:rsidR="007F206C" w:rsidRPr="005B2134">
        <w:rPr>
          <w:rFonts w:ascii="Times New Roman" w:hAnsi="Times New Roman" w:cs="Times New Roman"/>
          <w:color w:val="000000" w:themeColor="text1"/>
          <w:sz w:val="24"/>
          <w:szCs w:val="24"/>
          <w:lang w:val="en-GB"/>
        </w:rPr>
        <w:t>(in eastern counties)</w:t>
      </w:r>
      <w:r w:rsidR="007F206C">
        <w:rPr>
          <w:rFonts w:ascii="Times New Roman" w:hAnsi="Times New Roman" w:cs="Times New Roman"/>
          <w:color w:val="000000" w:themeColor="text1"/>
          <w:sz w:val="24"/>
          <w:szCs w:val="24"/>
          <w:lang w:val="en-GB"/>
        </w:rPr>
        <w:t xml:space="preserve">. The means of the daily records were used as to </w:t>
      </w:r>
      <w:r w:rsidR="00A36345">
        <w:rPr>
          <w:rFonts w:ascii="Times New Roman" w:hAnsi="Times New Roman" w:cs="Times New Roman"/>
          <w:color w:val="000000" w:themeColor="text1"/>
          <w:sz w:val="24"/>
          <w:szCs w:val="24"/>
          <w:lang w:val="en-GB"/>
        </w:rPr>
        <w:t>be able to find a relation between the temporal changes and the biology of the tick.</w:t>
      </w:r>
    </w:p>
    <w:p w:rsidR="008E235C" w:rsidRDefault="00481B8A" w:rsidP="008E235C">
      <w:pPr>
        <w:tabs>
          <w:tab w:val="left" w:pos="1932"/>
        </w:tabs>
        <w:spacing w:line="360" w:lineRule="auto"/>
        <w:ind w:firstLine="567"/>
        <w:jc w:val="both"/>
        <w:rPr>
          <w:rFonts w:ascii="Times New Roman" w:hAnsi="Times New Roman" w:cs="Times New Roman"/>
          <w:color w:val="303030"/>
          <w:sz w:val="24"/>
          <w:szCs w:val="24"/>
          <w:lang w:val="en-GB"/>
        </w:rPr>
      </w:pPr>
      <w:r w:rsidRPr="00E62EE3">
        <w:rPr>
          <w:rFonts w:ascii="Times New Roman" w:hAnsi="Times New Roman" w:cs="Times New Roman"/>
          <w:sz w:val="24"/>
          <w:szCs w:val="24"/>
          <w:lang w:val="en-GB"/>
        </w:rPr>
        <w:t>T</w:t>
      </w:r>
      <w:r w:rsidR="00EA6B7A" w:rsidRPr="00E62EE3">
        <w:rPr>
          <w:rFonts w:ascii="Times New Roman" w:hAnsi="Times New Roman" w:cs="Times New Roman"/>
          <w:sz w:val="24"/>
          <w:szCs w:val="24"/>
          <w:lang w:val="en-GB"/>
        </w:rPr>
        <w:t xml:space="preserve">he results </w:t>
      </w:r>
      <w:r w:rsidRPr="00E62EE3">
        <w:rPr>
          <w:rFonts w:ascii="Times New Roman" w:hAnsi="Times New Roman" w:cs="Times New Roman"/>
          <w:sz w:val="24"/>
          <w:szCs w:val="24"/>
          <w:lang w:val="en-GB"/>
        </w:rPr>
        <w:t xml:space="preserve">showed a heterogeneity concerning the time that the TBE incidence occurred and the range of changes in the TBE incidence, which was not stable within </w:t>
      </w:r>
      <w:r w:rsidRPr="00E62EE3">
        <w:rPr>
          <w:rFonts w:ascii="Times New Roman" w:hAnsi="Times New Roman" w:cs="Times New Roman"/>
          <w:sz w:val="24"/>
          <w:szCs w:val="24"/>
          <w:lang w:val="en-GB"/>
        </w:rPr>
        <w:lastRenderedPageBreak/>
        <w:t>countries.</w:t>
      </w:r>
      <w:r w:rsidR="00DE6CE5">
        <w:rPr>
          <w:rFonts w:ascii="Times New Roman" w:hAnsi="Times New Roman" w:cs="Times New Roman"/>
          <w:sz w:val="24"/>
          <w:szCs w:val="24"/>
          <w:lang w:val="en-GB"/>
        </w:rPr>
        <w:t xml:space="preserve"> The records provided a significant increase in spring-time daily maximum temperature. This increase could lead to the excess transmission of TBE virus between larval and nymphal ticks co-feeding on rodents but could not elucidate the temporal </w:t>
      </w:r>
      <w:r w:rsidR="00DE6CE5" w:rsidRPr="00E62EE3">
        <w:rPr>
          <w:rFonts w:ascii="Times New Roman" w:hAnsi="Times New Roman" w:cs="Times New Roman"/>
          <w:sz w:val="24"/>
          <w:szCs w:val="24"/>
          <w:lang w:val="en-GB"/>
        </w:rPr>
        <w:t xml:space="preserve">heterogeneity </w:t>
      </w:r>
      <w:r w:rsidR="00DE6CE5">
        <w:rPr>
          <w:rFonts w:ascii="Times New Roman" w:hAnsi="Times New Roman" w:cs="Times New Roman"/>
          <w:sz w:val="24"/>
          <w:szCs w:val="24"/>
          <w:lang w:val="en-GB"/>
        </w:rPr>
        <w:t>of TBE epidemiology</w:t>
      </w:r>
      <w:r w:rsidR="002E105D">
        <w:rPr>
          <w:rFonts w:ascii="Times New Roman" w:hAnsi="Times New Roman" w:cs="Times New Roman"/>
          <w:sz w:val="24"/>
          <w:szCs w:val="24"/>
          <w:lang w:val="en-GB"/>
        </w:rPr>
        <w:t xml:space="preserve"> because this kind of alteration in the climate are basically consistent in the Baltic</w:t>
      </w:r>
      <w:r w:rsidR="00DE6CE5">
        <w:rPr>
          <w:rFonts w:ascii="Times New Roman" w:hAnsi="Times New Roman" w:cs="Times New Roman"/>
          <w:sz w:val="24"/>
          <w:szCs w:val="24"/>
          <w:lang w:val="en-GB"/>
        </w:rPr>
        <w:t xml:space="preserve">. </w:t>
      </w:r>
      <w:r w:rsidRPr="00E62EE3">
        <w:rPr>
          <w:rFonts w:ascii="Times New Roman" w:hAnsi="Times New Roman" w:cs="Times New Roman"/>
          <w:sz w:val="24"/>
          <w:szCs w:val="24"/>
          <w:lang w:val="en-GB"/>
        </w:rPr>
        <w:t xml:space="preserve">Consequently the increased incidence </w:t>
      </w:r>
      <w:r w:rsidR="00E62EE3">
        <w:rPr>
          <w:rFonts w:ascii="Times New Roman" w:hAnsi="Times New Roman" w:cs="Times New Roman"/>
          <w:sz w:val="24"/>
          <w:szCs w:val="24"/>
          <w:lang w:val="en-GB"/>
        </w:rPr>
        <w:t xml:space="preserve">thought to be a </w:t>
      </w:r>
      <w:r w:rsidRPr="00E62EE3">
        <w:rPr>
          <w:rFonts w:ascii="Times New Roman" w:hAnsi="Times New Roman" w:cs="Times New Roman"/>
          <w:sz w:val="24"/>
          <w:szCs w:val="24"/>
          <w:lang w:val="en-GB"/>
        </w:rPr>
        <w:t xml:space="preserve">result of national changes in public health </w:t>
      </w:r>
      <w:r w:rsidRPr="008E235C">
        <w:rPr>
          <w:rFonts w:ascii="Times New Roman" w:hAnsi="Times New Roman" w:cs="Times New Roman"/>
          <w:sz w:val="24"/>
          <w:szCs w:val="24"/>
          <w:lang w:val="en-GB"/>
        </w:rPr>
        <w:t xml:space="preserve">practices. </w:t>
      </w:r>
      <w:r w:rsidR="008E235C" w:rsidRPr="008E235C">
        <w:rPr>
          <w:rFonts w:ascii="Times New Roman" w:hAnsi="Times New Roman" w:cs="Times New Roman"/>
          <w:sz w:val="24"/>
          <w:szCs w:val="24"/>
          <w:lang w:val="en-GB"/>
        </w:rPr>
        <w:t>Further, t</w:t>
      </w:r>
      <w:r w:rsidR="00302C82" w:rsidRPr="008E235C">
        <w:rPr>
          <w:rFonts w:ascii="Times New Roman" w:hAnsi="Times New Roman" w:cs="Times New Roman"/>
          <w:sz w:val="24"/>
          <w:szCs w:val="24"/>
          <w:lang w:val="en-GB"/>
        </w:rPr>
        <w:t>he investigation</w:t>
      </w:r>
      <w:r w:rsidR="008E235C" w:rsidRPr="008E235C">
        <w:rPr>
          <w:rFonts w:ascii="Times New Roman" w:hAnsi="Times New Roman" w:cs="Times New Roman"/>
          <w:sz w:val="24"/>
          <w:szCs w:val="24"/>
          <w:lang w:val="en-GB"/>
        </w:rPr>
        <w:t xml:space="preserve"> based on </w:t>
      </w:r>
      <w:r w:rsidR="00302C82" w:rsidRPr="008E235C">
        <w:rPr>
          <w:rFonts w:ascii="Times New Roman" w:hAnsi="Times New Roman" w:cs="Times New Roman"/>
          <w:sz w:val="24"/>
          <w:szCs w:val="24"/>
          <w:lang w:val="en-GB"/>
        </w:rPr>
        <w:t>archives and discussions with the appropriate persons associated with public health and medicine (held be</w:t>
      </w:r>
      <w:r w:rsidR="008E235C" w:rsidRPr="008E235C">
        <w:rPr>
          <w:rFonts w:ascii="Times New Roman" w:hAnsi="Times New Roman" w:cs="Times New Roman"/>
          <w:sz w:val="24"/>
          <w:szCs w:val="24"/>
          <w:lang w:val="en-GB"/>
        </w:rPr>
        <w:t>fore and after the increase in TBE cases</w:t>
      </w:r>
      <w:r w:rsidR="00302C82" w:rsidRPr="008E235C">
        <w:rPr>
          <w:rFonts w:ascii="Times New Roman" w:hAnsi="Times New Roman" w:cs="Times New Roman"/>
          <w:sz w:val="24"/>
          <w:szCs w:val="24"/>
          <w:lang w:val="en-GB"/>
        </w:rPr>
        <w:t>)</w:t>
      </w:r>
      <w:r w:rsidR="008E235C" w:rsidRPr="008E235C">
        <w:rPr>
          <w:rFonts w:ascii="Times New Roman" w:hAnsi="Times New Roman" w:cs="Times New Roman"/>
          <w:sz w:val="24"/>
          <w:szCs w:val="24"/>
          <w:lang w:val="en-GB"/>
        </w:rPr>
        <w:t>, declared that it is possible to get overestimated results if any changes regarding the public health activities happen. But the degree of overestimation based on these changes is limited and cannot account for the full extent of the up-surge</w:t>
      </w:r>
      <w:hyperlink r:id="rId22" w:history="1">
        <w:r w:rsidR="00BA0007" w:rsidRPr="00733D77">
          <w:rPr>
            <w:rStyle w:val="Hyperlink"/>
            <w:rFonts w:ascii="Times New Roman" w:hAnsi="Times New Roman" w:cs="Times New Roman"/>
            <w:sz w:val="24"/>
            <w:szCs w:val="24"/>
            <w:vertAlign w:val="superscript"/>
            <w:lang w:val="en-GB"/>
          </w:rPr>
          <w:footnoteReference w:id="11"/>
        </w:r>
      </w:hyperlink>
      <w:r w:rsidR="00A96981">
        <w:rPr>
          <w:rFonts w:ascii="Times New Roman" w:hAnsi="Times New Roman" w:cs="Times New Roman"/>
          <w:sz w:val="24"/>
          <w:szCs w:val="24"/>
          <w:lang w:val="en-GB"/>
        </w:rPr>
        <w:t>.</w:t>
      </w:r>
    </w:p>
    <w:p w:rsidR="008E235C" w:rsidRDefault="00733D77" w:rsidP="008E235C">
      <w:pPr>
        <w:tabs>
          <w:tab w:val="left" w:pos="1932"/>
        </w:tabs>
        <w:spacing w:line="360" w:lineRule="auto"/>
        <w:ind w:firstLine="567"/>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Conclusion</w:t>
      </w:r>
    </w:p>
    <w:p w:rsidR="00733D77" w:rsidRDefault="00733D77" w:rsidP="008E235C">
      <w:pPr>
        <w:tabs>
          <w:tab w:val="left" w:pos="1932"/>
        </w:tabs>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From the information that we received from the above studies we conclude that</w:t>
      </w:r>
      <w:r w:rsidR="00425D8D">
        <w:rPr>
          <w:rFonts w:ascii="Times New Roman" w:hAnsi="Times New Roman" w:cs="Times New Roman"/>
          <w:sz w:val="24"/>
          <w:szCs w:val="24"/>
          <w:lang w:val="en-GB"/>
        </w:rPr>
        <w:t xml:space="preserve"> indeed global warming has an impact on the vertical spread of TBE in Central East Europe. The disease is demonstrating an expansion towards to higher altitudes</w:t>
      </w:r>
      <w:r>
        <w:rPr>
          <w:rFonts w:ascii="Times New Roman" w:hAnsi="Times New Roman" w:cs="Times New Roman"/>
          <w:sz w:val="24"/>
          <w:szCs w:val="24"/>
          <w:lang w:val="en-GB"/>
        </w:rPr>
        <w:t xml:space="preserve"> </w:t>
      </w:r>
      <w:r w:rsidR="00425D8D">
        <w:rPr>
          <w:rFonts w:ascii="Times New Roman" w:hAnsi="Times New Roman" w:cs="Times New Roman"/>
          <w:sz w:val="24"/>
          <w:szCs w:val="24"/>
          <w:lang w:val="en-GB"/>
        </w:rPr>
        <w:t xml:space="preserve">due to the higher temperatures that we have the last decades in our planet. </w:t>
      </w:r>
      <w:r w:rsidR="00C20EEB">
        <w:rPr>
          <w:rFonts w:ascii="Times New Roman" w:hAnsi="Times New Roman" w:cs="Times New Roman"/>
          <w:sz w:val="24"/>
          <w:szCs w:val="24"/>
          <w:lang w:val="en-GB"/>
        </w:rPr>
        <w:t>T</w:t>
      </w:r>
      <w:r w:rsidR="00425D8D">
        <w:rPr>
          <w:rFonts w:ascii="Times New Roman" w:hAnsi="Times New Roman" w:cs="Times New Roman"/>
          <w:sz w:val="24"/>
          <w:szCs w:val="24"/>
          <w:lang w:val="en-GB"/>
        </w:rPr>
        <w:t>hese observations match with the theoretical predictions.</w:t>
      </w:r>
      <w:r w:rsidR="00A55DB1">
        <w:rPr>
          <w:rFonts w:ascii="Times New Roman" w:hAnsi="Times New Roman" w:cs="Times New Roman"/>
          <w:sz w:val="24"/>
          <w:szCs w:val="24"/>
          <w:lang w:val="en-GB"/>
        </w:rPr>
        <w:t xml:space="preserve"> Behind the upward expansion of TBE, there are other contributing factors (most of them associated with temperature) to the appearance of this effect. For example the expansion of </w:t>
      </w:r>
      <w:r w:rsidR="00A55DB1" w:rsidRPr="004055D9">
        <w:rPr>
          <w:rFonts w:ascii="Times New Roman" w:hAnsi="Times New Roman" w:cs="Times New Roman"/>
          <w:sz w:val="24"/>
          <w:szCs w:val="24"/>
          <w:lang w:val="en-US"/>
        </w:rPr>
        <w:t xml:space="preserve">of </w:t>
      </w:r>
      <w:r w:rsidR="00A55DB1" w:rsidRPr="004055D9">
        <w:rPr>
          <w:rFonts w:ascii="Times New Roman" w:hAnsi="Times New Roman" w:cs="Times New Roman"/>
          <w:i/>
          <w:sz w:val="24"/>
          <w:szCs w:val="24"/>
          <w:lang w:val="en-US"/>
        </w:rPr>
        <w:t>Ixodes ricinus</w:t>
      </w:r>
      <w:r w:rsidR="00A55DB1" w:rsidRPr="004055D9">
        <w:rPr>
          <w:rFonts w:ascii="Times New Roman" w:hAnsi="Times New Roman" w:cs="Times New Roman"/>
          <w:sz w:val="24"/>
          <w:szCs w:val="24"/>
          <w:lang w:val="en-US"/>
        </w:rPr>
        <w:t xml:space="preserve"> ticks</w:t>
      </w:r>
      <w:r w:rsidR="00C20EEB">
        <w:rPr>
          <w:rFonts w:ascii="Times New Roman" w:hAnsi="Times New Roman" w:cs="Times New Roman"/>
          <w:sz w:val="24"/>
          <w:szCs w:val="24"/>
          <w:lang w:val="en-US"/>
        </w:rPr>
        <w:t xml:space="preserve"> to higher altitudes </w:t>
      </w:r>
      <w:r w:rsidR="00A55DB1">
        <w:rPr>
          <w:rFonts w:ascii="Times New Roman" w:hAnsi="Times New Roman" w:cs="Times New Roman"/>
          <w:sz w:val="24"/>
          <w:szCs w:val="24"/>
          <w:lang w:val="en-US"/>
        </w:rPr>
        <w:t xml:space="preserve">due to </w:t>
      </w:r>
      <w:r w:rsidR="004C28AF">
        <w:rPr>
          <w:rFonts w:ascii="Times New Roman" w:hAnsi="Times New Roman" w:cs="Times New Roman"/>
          <w:sz w:val="24"/>
          <w:szCs w:val="24"/>
          <w:lang w:val="en-US"/>
        </w:rPr>
        <w:t>favorable</w:t>
      </w:r>
      <w:r w:rsidR="00A55DB1">
        <w:rPr>
          <w:rFonts w:ascii="Times New Roman" w:hAnsi="Times New Roman" w:cs="Times New Roman"/>
          <w:sz w:val="24"/>
          <w:szCs w:val="24"/>
          <w:lang w:val="en-US"/>
        </w:rPr>
        <w:t xml:space="preserve"> </w:t>
      </w:r>
      <w:r w:rsidR="00C20EEB">
        <w:rPr>
          <w:rFonts w:ascii="Times New Roman" w:hAnsi="Times New Roman" w:cs="Times New Roman"/>
          <w:sz w:val="24"/>
          <w:szCs w:val="24"/>
          <w:lang w:val="en-US"/>
        </w:rPr>
        <w:t xml:space="preserve">temperatures and </w:t>
      </w:r>
      <w:r w:rsidR="004C5002">
        <w:rPr>
          <w:rFonts w:ascii="Times New Roman" w:hAnsi="Times New Roman" w:cs="Times New Roman"/>
          <w:sz w:val="24"/>
          <w:szCs w:val="24"/>
          <w:lang w:val="en-US"/>
        </w:rPr>
        <w:t>climate conditions (mild winter, warm spring)</w:t>
      </w:r>
      <w:r w:rsidR="00A55DB1">
        <w:rPr>
          <w:rFonts w:ascii="Times New Roman" w:hAnsi="Times New Roman" w:cs="Times New Roman"/>
          <w:sz w:val="24"/>
          <w:szCs w:val="24"/>
          <w:lang w:val="en-US"/>
        </w:rPr>
        <w:t xml:space="preserve"> that makes ticks more active. Also the increased deer </w:t>
      </w:r>
      <w:r w:rsidR="004C5002">
        <w:rPr>
          <w:rFonts w:ascii="Times New Roman" w:hAnsi="Times New Roman" w:cs="Times New Roman"/>
          <w:sz w:val="24"/>
          <w:szCs w:val="24"/>
          <w:lang w:val="en-US"/>
        </w:rPr>
        <w:t>density due to climate warming (milder winters) is related to the excess of TBE incidence.</w:t>
      </w:r>
      <w:r w:rsidR="00CB1755">
        <w:rPr>
          <w:rFonts w:ascii="Times New Roman" w:hAnsi="Times New Roman" w:cs="Times New Roman"/>
          <w:sz w:val="24"/>
          <w:szCs w:val="24"/>
          <w:lang w:val="en-US"/>
        </w:rPr>
        <w:t xml:space="preserve"> Concerning the last study of this paper, we noticed a controversial hypothesis for the cause of the increase of TBE cases, between the authors and professionals from Baltic and Russia. In this manner more studies should establish to get more accurate and informative results. </w:t>
      </w:r>
    </w:p>
    <w:p w:rsidR="008E235C" w:rsidRDefault="008E235C" w:rsidP="008E235C">
      <w:pPr>
        <w:tabs>
          <w:tab w:val="left" w:pos="1932"/>
        </w:tabs>
        <w:spacing w:line="360" w:lineRule="auto"/>
        <w:ind w:firstLine="567"/>
        <w:jc w:val="both"/>
        <w:rPr>
          <w:rFonts w:ascii="Times New Roman" w:hAnsi="Times New Roman" w:cs="Times New Roman"/>
          <w:color w:val="303030"/>
          <w:sz w:val="24"/>
          <w:szCs w:val="24"/>
          <w:lang w:val="en-GB"/>
        </w:rPr>
      </w:pPr>
      <w:r w:rsidRPr="00481B8A">
        <w:rPr>
          <w:rFonts w:ascii="Times New Roman" w:hAnsi="Times New Roman" w:cs="Times New Roman"/>
          <w:color w:val="303030"/>
          <w:sz w:val="24"/>
          <w:szCs w:val="24"/>
          <w:lang w:val="en-GB"/>
        </w:rPr>
        <w:t>.</w:t>
      </w:r>
    </w:p>
    <w:p w:rsidR="00D812AA" w:rsidRDefault="00D812AA" w:rsidP="00D812AA">
      <w:pPr>
        <w:tabs>
          <w:tab w:val="left" w:pos="1932"/>
        </w:tabs>
        <w:spacing w:line="360" w:lineRule="auto"/>
        <w:ind w:firstLine="567"/>
        <w:jc w:val="both"/>
        <w:rPr>
          <w:rFonts w:ascii="Times New Roman" w:hAnsi="Times New Roman" w:cs="Times New Roman"/>
          <w:color w:val="303030"/>
          <w:sz w:val="24"/>
          <w:szCs w:val="24"/>
          <w:lang w:val="en-GB"/>
        </w:rPr>
      </w:pPr>
    </w:p>
    <w:p w:rsidR="008E235C" w:rsidRPr="008E235C" w:rsidRDefault="008E235C" w:rsidP="00D812AA">
      <w:pPr>
        <w:tabs>
          <w:tab w:val="left" w:pos="1932"/>
        </w:tabs>
        <w:spacing w:line="360" w:lineRule="auto"/>
        <w:ind w:firstLine="0"/>
        <w:jc w:val="both"/>
        <w:rPr>
          <w:rFonts w:ascii="Times New Roman" w:hAnsi="Times New Roman" w:cs="Times New Roman"/>
          <w:sz w:val="24"/>
          <w:szCs w:val="24"/>
          <w:u w:val="single"/>
          <w:lang w:val="en-GB"/>
        </w:rPr>
      </w:pPr>
    </w:p>
    <w:p w:rsidR="00A96981" w:rsidRDefault="00A96981" w:rsidP="00CB1755">
      <w:pPr>
        <w:tabs>
          <w:tab w:val="left" w:pos="1932"/>
        </w:tabs>
        <w:spacing w:line="360" w:lineRule="auto"/>
        <w:ind w:firstLine="0"/>
        <w:jc w:val="both"/>
        <w:rPr>
          <w:rFonts w:ascii="Times New Roman" w:hAnsi="Times New Roman" w:cs="Times New Roman"/>
          <w:color w:val="000000" w:themeColor="text1"/>
          <w:sz w:val="24"/>
          <w:szCs w:val="24"/>
          <w:lang w:val="en-GB"/>
        </w:rPr>
      </w:pPr>
    </w:p>
    <w:p w:rsidR="00A96981" w:rsidRPr="00A96981" w:rsidRDefault="00A96981" w:rsidP="007F206C">
      <w:pPr>
        <w:tabs>
          <w:tab w:val="left" w:pos="1932"/>
        </w:tabs>
        <w:spacing w:line="360" w:lineRule="auto"/>
        <w:ind w:firstLine="567"/>
        <w:jc w:val="both"/>
        <w:rPr>
          <w:rFonts w:ascii="Times New Roman" w:hAnsi="Times New Roman" w:cs="Times New Roman"/>
          <w:b/>
          <w:color w:val="000000" w:themeColor="text1"/>
          <w:sz w:val="24"/>
          <w:szCs w:val="24"/>
          <w:u w:val="single"/>
          <w:lang w:val="en-GB"/>
        </w:rPr>
      </w:pPr>
      <w:r w:rsidRPr="00A96981">
        <w:rPr>
          <w:rFonts w:ascii="Times New Roman" w:hAnsi="Times New Roman" w:cs="Times New Roman"/>
          <w:b/>
          <w:color w:val="000000" w:themeColor="text1"/>
          <w:sz w:val="24"/>
          <w:szCs w:val="24"/>
          <w:u w:val="single"/>
          <w:lang w:val="en-GB"/>
        </w:rPr>
        <w:lastRenderedPageBreak/>
        <w:t>References</w:t>
      </w:r>
    </w:p>
    <w:p w:rsidR="00A96981" w:rsidRDefault="000418C0" w:rsidP="00A96981">
      <w:pPr>
        <w:pStyle w:val="Bibliography"/>
        <w:spacing w:line="240" w:lineRule="auto"/>
        <w:ind w:firstLine="567"/>
        <w:rPr>
          <w:noProof/>
          <w:lang w:val="en-US"/>
        </w:rPr>
      </w:pPr>
      <w:r>
        <w:rPr>
          <w:rFonts w:ascii="Times New Roman" w:hAnsi="Times New Roman" w:cs="Times New Roman"/>
          <w:color w:val="000000" w:themeColor="text1"/>
          <w:sz w:val="24"/>
          <w:szCs w:val="24"/>
          <w:lang w:val="en-GB"/>
        </w:rPr>
        <w:fldChar w:fldCharType="begin"/>
      </w:r>
      <w:r w:rsidR="00A96981">
        <w:rPr>
          <w:rFonts w:ascii="Times New Roman" w:hAnsi="Times New Roman" w:cs="Times New Roman"/>
          <w:color w:val="000000" w:themeColor="text1"/>
          <w:sz w:val="24"/>
          <w:szCs w:val="24"/>
          <w:lang w:val="en-US"/>
        </w:rPr>
        <w:instrText xml:space="preserve"> BIBLIOGRAPHY  \l 1033 </w:instrText>
      </w:r>
      <w:r>
        <w:rPr>
          <w:rFonts w:ascii="Times New Roman" w:hAnsi="Times New Roman" w:cs="Times New Roman"/>
          <w:color w:val="000000" w:themeColor="text1"/>
          <w:sz w:val="24"/>
          <w:szCs w:val="24"/>
          <w:lang w:val="en-GB"/>
        </w:rPr>
        <w:fldChar w:fldCharType="separate"/>
      </w:r>
      <w:r w:rsidR="00A96981">
        <w:rPr>
          <w:noProof/>
          <w:lang w:val="en-US"/>
        </w:rPr>
        <w:t xml:space="preserve">Dana Sumilo, L. A. (2007, June 6). Climate Change Cannot Explain the Upsurge of Tick-Borne Encephalitis in the Baltics. </w:t>
      </w:r>
      <w:r w:rsidR="00A96981">
        <w:rPr>
          <w:i/>
          <w:iCs/>
          <w:noProof/>
          <w:lang w:val="en-US"/>
        </w:rPr>
        <w:t>PLoS ONE</w:t>
      </w:r>
      <w:r w:rsidR="00A96981">
        <w:rPr>
          <w:noProof/>
          <w:lang w:val="en-US"/>
        </w:rPr>
        <w:t xml:space="preserve"> .</w:t>
      </w:r>
    </w:p>
    <w:p w:rsidR="00A96981" w:rsidRDefault="00A96981" w:rsidP="00A96981">
      <w:pPr>
        <w:pStyle w:val="Bibliography"/>
        <w:spacing w:line="240" w:lineRule="auto"/>
        <w:ind w:firstLine="567"/>
        <w:rPr>
          <w:noProof/>
          <w:lang w:val="en-US"/>
        </w:rPr>
      </w:pPr>
      <w:r>
        <w:rPr>
          <w:noProof/>
          <w:lang w:val="en-US"/>
        </w:rPr>
        <w:t>Environmental Protection Agency. (2012, January Thursday). Global Warming and Climate Change.</w:t>
      </w:r>
    </w:p>
    <w:p w:rsidR="00A96981" w:rsidRDefault="00A96981" w:rsidP="00A96981">
      <w:pPr>
        <w:pStyle w:val="Bibliography"/>
        <w:spacing w:line="240" w:lineRule="auto"/>
        <w:ind w:firstLine="567"/>
        <w:rPr>
          <w:noProof/>
          <w:lang w:val="en-US"/>
        </w:rPr>
      </w:pPr>
      <w:r>
        <w:rPr>
          <w:noProof/>
          <w:lang w:val="en-US"/>
        </w:rPr>
        <w:t xml:space="preserve">J. S. Gray, H. D. (2009). Effects of Climate Change on Ticks and Tick-Borne Diseases in Europe. </w:t>
      </w:r>
      <w:r>
        <w:rPr>
          <w:i/>
          <w:iCs/>
          <w:noProof/>
          <w:lang w:val="en-US"/>
        </w:rPr>
        <w:t>Interdisciplinary Perspectives on Infectious Diseases</w:t>
      </w:r>
      <w:r>
        <w:rPr>
          <w:noProof/>
          <w:lang w:val="en-US"/>
        </w:rPr>
        <w:t xml:space="preserve"> (2009), pp. 1-12.</w:t>
      </w:r>
    </w:p>
    <w:p w:rsidR="00A96981" w:rsidRDefault="00A96981" w:rsidP="00A96981">
      <w:pPr>
        <w:pStyle w:val="Bibliography"/>
        <w:spacing w:line="240" w:lineRule="auto"/>
        <w:ind w:firstLine="567"/>
        <w:rPr>
          <w:noProof/>
          <w:lang w:val="en-US"/>
        </w:rPr>
      </w:pPr>
      <w:r>
        <w:rPr>
          <w:noProof/>
          <w:lang w:val="en-US"/>
        </w:rPr>
        <w:t xml:space="preserve">Lindgren, E. (1998). Climate and tickborne encephalitis. </w:t>
      </w:r>
      <w:r>
        <w:rPr>
          <w:i/>
          <w:iCs/>
          <w:noProof/>
          <w:lang w:val="en-US"/>
        </w:rPr>
        <w:t>Conservation Ecology</w:t>
      </w:r>
      <w:r>
        <w:rPr>
          <w:noProof/>
          <w:lang w:val="en-US"/>
        </w:rPr>
        <w:t xml:space="preserve"> (2).</w:t>
      </w:r>
    </w:p>
    <w:p w:rsidR="00A96981" w:rsidRDefault="00A96981" w:rsidP="00A96981">
      <w:pPr>
        <w:pStyle w:val="Bibliography"/>
        <w:spacing w:line="240" w:lineRule="auto"/>
        <w:ind w:firstLine="567"/>
        <w:rPr>
          <w:noProof/>
          <w:lang w:val="en-US"/>
        </w:rPr>
      </w:pPr>
      <w:r>
        <w:rPr>
          <w:noProof/>
          <w:lang w:val="en-US"/>
        </w:rPr>
        <w:t xml:space="preserve">Petr Zeman, C. B. (2004). A tick-borne encephalitis ceiling in Central Europe has moved upwards during the last 30 years: possible impact of global warming? </w:t>
      </w:r>
      <w:r>
        <w:rPr>
          <w:i/>
          <w:iCs/>
          <w:noProof/>
          <w:lang w:val="en-US"/>
        </w:rPr>
        <w:t>Journal of Medical Microbiology</w:t>
      </w:r>
      <w:r>
        <w:rPr>
          <w:noProof/>
          <w:lang w:val="en-US"/>
        </w:rPr>
        <w:t xml:space="preserve"> (37), pp. 48-54.</w:t>
      </w:r>
    </w:p>
    <w:p w:rsidR="00A96981" w:rsidRDefault="00A96981" w:rsidP="00A96981">
      <w:pPr>
        <w:pStyle w:val="Bibliography"/>
        <w:spacing w:line="240" w:lineRule="auto"/>
        <w:ind w:firstLine="567"/>
        <w:rPr>
          <w:noProof/>
          <w:lang w:val="en-US"/>
        </w:rPr>
      </w:pPr>
      <w:r>
        <w:rPr>
          <w:noProof/>
          <w:lang w:val="en-US"/>
        </w:rPr>
        <w:t>The Center for Food Security and Public Health. (2009, September). Ixodes ricinus.European Castor Bean Tick, Castor Bean Tick, Sheep Tick. pp. 1-2.</w:t>
      </w:r>
    </w:p>
    <w:p w:rsidR="00A96981" w:rsidRDefault="00A96981" w:rsidP="00A96981">
      <w:pPr>
        <w:pStyle w:val="Bibliography"/>
        <w:spacing w:line="240" w:lineRule="auto"/>
        <w:ind w:firstLine="567"/>
        <w:rPr>
          <w:noProof/>
          <w:lang w:val="en-US"/>
        </w:rPr>
      </w:pPr>
      <w:r>
        <w:rPr>
          <w:noProof/>
          <w:lang w:val="en-US"/>
        </w:rPr>
        <w:t xml:space="preserve">Uga Dumpis, D. C. (1999). Tick-Borne Encephalitis. </w:t>
      </w:r>
      <w:r>
        <w:rPr>
          <w:i/>
          <w:iCs/>
          <w:noProof/>
          <w:lang w:val="en-US"/>
        </w:rPr>
        <w:t>Clinical Infectious Diseases</w:t>
      </w:r>
      <w:r>
        <w:rPr>
          <w:noProof/>
          <w:lang w:val="en-US"/>
        </w:rPr>
        <w:t xml:space="preserve"> (28), pp. 882–90.</w:t>
      </w:r>
    </w:p>
    <w:p w:rsidR="00A96981" w:rsidRDefault="00A96981" w:rsidP="00A96981">
      <w:pPr>
        <w:pStyle w:val="Bibliography"/>
        <w:spacing w:line="240" w:lineRule="auto"/>
        <w:ind w:firstLine="567"/>
        <w:rPr>
          <w:noProof/>
          <w:lang w:val="en-US"/>
        </w:rPr>
      </w:pPr>
      <w:r>
        <w:rPr>
          <w:noProof/>
          <w:lang w:val="en-US"/>
        </w:rPr>
        <w:t xml:space="preserve">University of Žilina, T. J., Slovak Academy of Sciences, K. S., &amp; Catholic University Ružomberok Faculty of Health, R. S. (2010, March 3). Climate Warming and Tick-borne Encephalitis, Slovakia. </w:t>
      </w:r>
      <w:r>
        <w:rPr>
          <w:i/>
          <w:iCs/>
          <w:noProof/>
          <w:lang w:val="en-US"/>
        </w:rPr>
        <w:t>Emerging Infectious Diseases</w:t>
      </w:r>
      <w:r>
        <w:rPr>
          <w:noProof/>
          <w:lang w:val="en-US"/>
        </w:rPr>
        <w:t xml:space="preserve"> (16).</w:t>
      </w:r>
    </w:p>
    <w:p w:rsidR="00A96981" w:rsidRDefault="00A96981" w:rsidP="00A96981">
      <w:pPr>
        <w:pStyle w:val="Bibliography"/>
        <w:spacing w:line="240" w:lineRule="auto"/>
        <w:ind w:firstLine="567"/>
        <w:rPr>
          <w:noProof/>
          <w:lang w:val="en-US"/>
        </w:rPr>
      </w:pPr>
      <w:r>
        <w:rPr>
          <w:noProof/>
          <w:lang w:val="en-US"/>
        </w:rPr>
        <w:t>World Health Organization. (2012). Tick-borne encephalitis.</w:t>
      </w:r>
    </w:p>
    <w:p w:rsidR="00A96981" w:rsidRDefault="000418C0" w:rsidP="00A96981">
      <w:pPr>
        <w:tabs>
          <w:tab w:val="left" w:pos="1932"/>
        </w:tabs>
        <w:spacing w:line="240" w:lineRule="auto"/>
        <w:ind w:firstLine="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fldChar w:fldCharType="end"/>
      </w:r>
    </w:p>
    <w:p w:rsidR="00A96981" w:rsidRDefault="00A96981" w:rsidP="007F206C">
      <w:pPr>
        <w:tabs>
          <w:tab w:val="left" w:pos="1932"/>
        </w:tabs>
        <w:spacing w:line="360" w:lineRule="auto"/>
        <w:ind w:firstLine="567"/>
        <w:jc w:val="both"/>
        <w:rPr>
          <w:rFonts w:ascii="Times New Roman" w:hAnsi="Times New Roman" w:cs="Times New Roman"/>
          <w:color w:val="000000" w:themeColor="text1"/>
          <w:sz w:val="24"/>
          <w:szCs w:val="24"/>
          <w:lang w:val="en-GB"/>
        </w:rPr>
      </w:pPr>
    </w:p>
    <w:p w:rsidR="00A96981" w:rsidRPr="00481B8A" w:rsidRDefault="00A96981" w:rsidP="007F206C">
      <w:pPr>
        <w:tabs>
          <w:tab w:val="left" w:pos="1932"/>
        </w:tabs>
        <w:spacing w:line="360" w:lineRule="auto"/>
        <w:ind w:firstLine="567"/>
        <w:jc w:val="both"/>
        <w:rPr>
          <w:rFonts w:ascii="Times New Roman" w:hAnsi="Times New Roman" w:cs="Times New Roman"/>
          <w:color w:val="000000" w:themeColor="text1"/>
          <w:sz w:val="24"/>
          <w:szCs w:val="24"/>
          <w:lang w:val="en-GB"/>
        </w:rPr>
      </w:pPr>
    </w:p>
    <w:sectPr w:rsidR="00A96981" w:rsidRPr="00481B8A" w:rsidSect="00CB0B8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67" w:rsidRDefault="00907B67" w:rsidP="00323874">
      <w:pPr>
        <w:spacing w:after="0" w:line="240" w:lineRule="auto"/>
      </w:pPr>
      <w:r>
        <w:separator/>
      </w:r>
    </w:p>
  </w:endnote>
  <w:endnote w:type="continuationSeparator" w:id="0">
    <w:p w:rsidR="00907B67" w:rsidRDefault="00907B67" w:rsidP="00323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8974"/>
      <w:docPartObj>
        <w:docPartGallery w:val="Page Numbers (Bottom of Page)"/>
        <w:docPartUnique/>
      </w:docPartObj>
    </w:sdtPr>
    <w:sdtContent>
      <w:p w:rsidR="00CB1755" w:rsidRDefault="000418C0">
        <w:pPr>
          <w:pStyle w:val="Footer"/>
          <w:jc w:val="right"/>
        </w:pPr>
        <w:fldSimple w:instr=" PAGE   \* MERGEFORMAT ">
          <w:r w:rsidR="006A68D3">
            <w:rPr>
              <w:noProof/>
            </w:rPr>
            <w:t>2</w:t>
          </w:r>
        </w:fldSimple>
      </w:p>
    </w:sdtContent>
  </w:sdt>
  <w:p w:rsidR="00CB1755" w:rsidRDefault="00CB1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67" w:rsidRDefault="00907B67" w:rsidP="00323874">
      <w:pPr>
        <w:spacing w:after="0" w:line="240" w:lineRule="auto"/>
      </w:pPr>
      <w:r>
        <w:separator/>
      </w:r>
    </w:p>
  </w:footnote>
  <w:footnote w:type="continuationSeparator" w:id="0">
    <w:p w:rsidR="00907B67" w:rsidRDefault="00907B67" w:rsidP="00323874">
      <w:pPr>
        <w:spacing w:after="0" w:line="240" w:lineRule="auto"/>
      </w:pPr>
      <w:r>
        <w:continuationSeparator/>
      </w:r>
    </w:p>
  </w:footnote>
  <w:footnote w:id="1">
    <w:p w:rsidR="00CB1755" w:rsidRPr="00254C77" w:rsidRDefault="00CB1755" w:rsidP="003B35DB">
      <w:pPr>
        <w:pStyle w:val="FootnoteText"/>
        <w:ind w:right="567" w:firstLine="0"/>
        <w:jc w:val="both"/>
        <w:rPr>
          <w:rFonts w:ascii="Times New Roman" w:hAnsi="Times New Roman" w:cs="Times New Roman"/>
          <w:noProof/>
          <w:sz w:val="18"/>
          <w:szCs w:val="18"/>
          <w:lang w:val="en-US"/>
        </w:rPr>
      </w:pPr>
      <w:r w:rsidRPr="00254C77">
        <w:rPr>
          <w:rStyle w:val="FootnoteReference"/>
          <w:rFonts w:ascii="Times New Roman" w:hAnsi="Times New Roman" w:cs="Times New Roman"/>
          <w:sz w:val="18"/>
          <w:szCs w:val="18"/>
        </w:rPr>
        <w:footnoteRef/>
      </w:r>
      <w:r w:rsidRPr="00623CE4">
        <w:rPr>
          <w:rFonts w:ascii="Times New Roman" w:hAnsi="Times New Roman" w:cs="Times New Roman"/>
          <w:sz w:val="18"/>
          <w:szCs w:val="18"/>
          <w:lang w:val="en-GB"/>
        </w:rPr>
        <w:t xml:space="preserve"> </w:t>
      </w:r>
      <w:r w:rsidR="000418C0" w:rsidRPr="00254C77">
        <w:rPr>
          <w:rFonts w:ascii="Times New Roman" w:hAnsi="Times New Roman" w:cs="Times New Roman"/>
          <w:sz w:val="18"/>
          <w:szCs w:val="18"/>
        </w:rPr>
        <w:fldChar w:fldCharType="begin"/>
      </w:r>
      <w:r w:rsidRPr="00254C77">
        <w:rPr>
          <w:rFonts w:ascii="Times New Roman" w:hAnsi="Times New Roman" w:cs="Times New Roman"/>
          <w:sz w:val="18"/>
          <w:szCs w:val="18"/>
          <w:lang w:val="en-US"/>
        </w:rPr>
        <w:instrText xml:space="preserve"> BIBLIOGRAPHY  \l 1033 </w:instrText>
      </w:r>
      <w:r w:rsidR="000418C0" w:rsidRPr="00254C77">
        <w:rPr>
          <w:rFonts w:ascii="Times New Roman" w:hAnsi="Times New Roman" w:cs="Times New Roman"/>
          <w:sz w:val="18"/>
          <w:szCs w:val="18"/>
        </w:rPr>
        <w:fldChar w:fldCharType="separate"/>
      </w:r>
      <w:r w:rsidRPr="00254C77">
        <w:rPr>
          <w:rFonts w:ascii="Times New Roman" w:hAnsi="Times New Roman" w:cs="Times New Roman"/>
          <w:noProof/>
          <w:sz w:val="18"/>
          <w:szCs w:val="18"/>
          <w:lang w:val="en-US"/>
        </w:rPr>
        <w:t xml:space="preserve">Lindgren, E. (1998). Climate and tickborne encephalitis. </w:t>
      </w:r>
      <w:r w:rsidRPr="00254C77">
        <w:rPr>
          <w:rFonts w:ascii="Times New Roman" w:hAnsi="Times New Roman" w:cs="Times New Roman"/>
          <w:i/>
          <w:iCs/>
          <w:noProof/>
          <w:sz w:val="18"/>
          <w:szCs w:val="18"/>
          <w:lang w:val="en-US"/>
        </w:rPr>
        <w:t>Conservation Ecology</w:t>
      </w:r>
      <w:r w:rsidRPr="00254C77">
        <w:rPr>
          <w:rFonts w:ascii="Times New Roman" w:hAnsi="Times New Roman" w:cs="Times New Roman"/>
          <w:noProof/>
          <w:sz w:val="18"/>
          <w:szCs w:val="18"/>
          <w:lang w:val="en-US"/>
        </w:rPr>
        <w:t xml:space="preserve"> (2).</w:t>
      </w:r>
    </w:p>
    <w:p w:rsidR="00CB1755" w:rsidRPr="00C63F0A" w:rsidRDefault="000418C0" w:rsidP="003B35DB">
      <w:pPr>
        <w:pStyle w:val="FootnoteText"/>
        <w:ind w:right="567" w:firstLine="0"/>
        <w:jc w:val="both"/>
        <w:rPr>
          <w:rFonts w:ascii="Times New Roman" w:hAnsi="Times New Roman" w:cs="Times New Roman"/>
          <w:sz w:val="18"/>
          <w:szCs w:val="18"/>
          <w:lang w:val="en-US"/>
        </w:rPr>
      </w:pPr>
      <w:r w:rsidRPr="00254C77">
        <w:rPr>
          <w:rFonts w:ascii="Times New Roman" w:hAnsi="Times New Roman" w:cs="Times New Roman"/>
          <w:sz w:val="18"/>
          <w:szCs w:val="18"/>
        </w:rPr>
        <w:fldChar w:fldCharType="end"/>
      </w:r>
    </w:p>
  </w:footnote>
  <w:footnote w:id="2">
    <w:p w:rsidR="00CB1755" w:rsidRPr="00254C77" w:rsidRDefault="00CB1755" w:rsidP="003B35DB">
      <w:pPr>
        <w:pStyle w:val="FootnoteText"/>
        <w:ind w:right="567" w:firstLine="0"/>
        <w:jc w:val="both"/>
        <w:rPr>
          <w:rFonts w:ascii="Times New Roman" w:hAnsi="Times New Roman" w:cs="Times New Roman"/>
          <w:sz w:val="18"/>
          <w:szCs w:val="18"/>
          <w:lang w:val="en-GB"/>
        </w:rPr>
      </w:pPr>
      <w:r w:rsidRPr="00254C77">
        <w:rPr>
          <w:rStyle w:val="FootnoteReference"/>
          <w:rFonts w:ascii="Times New Roman" w:hAnsi="Times New Roman" w:cs="Times New Roman"/>
          <w:sz w:val="18"/>
          <w:szCs w:val="18"/>
        </w:rPr>
        <w:footnoteRef/>
      </w:r>
      <w:r w:rsidRPr="00254C77">
        <w:rPr>
          <w:rFonts w:ascii="Times New Roman" w:hAnsi="Times New Roman" w:cs="Times New Roman"/>
          <w:sz w:val="18"/>
          <w:szCs w:val="18"/>
          <w:lang w:val="en-GB"/>
        </w:rPr>
        <w:t xml:space="preserve"> </w:t>
      </w:r>
      <w:r w:rsidR="000418C0" w:rsidRPr="00254C77">
        <w:rPr>
          <w:rFonts w:ascii="Times New Roman" w:hAnsi="Times New Roman" w:cs="Times New Roman"/>
          <w:sz w:val="18"/>
          <w:szCs w:val="18"/>
          <w:lang w:val="en-GB"/>
        </w:rPr>
        <w:fldChar w:fldCharType="begin"/>
      </w:r>
      <w:r w:rsidRPr="00254C77">
        <w:rPr>
          <w:rFonts w:ascii="Times New Roman" w:hAnsi="Times New Roman" w:cs="Times New Roman"/>
          <w:sz w:val="18"/>
          <w:szCs w:val="18"/>
          <w:lang w:val="en-US"/>
        </w:rPr>
        <w:instrText xml:space="preserve"> BIBLIOGRAPHY  \l 1033 </w:instrText>
      </w:r>
      <w:r w:rsidR="000418C0" w:rsidRPr="00254C77">
        <w:rPr>
          <w:rFonts w:ascii="Times New Roman" w:hAnsi="Times New Roman" w:cs="Times New Roman"/>
          <w:sz w:val="18"/>
          <w:szCs w:val="18"/>
          <w:lang w:val="en-GB"/>
        </w:rPr>
        <w:fldChar w:fldCharType="separate"/>
      </w:r>
      <w:r w:rsidRPr="00254C77">
        <w:rPr>
          <w:rFonts w:ascii="Times New Roman" w:hAnsi="Times New Roman" w:cs="Times New Roman"/>
          <w:noProof/>
          <w:sz w:val="18"/>
          <w:szCs w:val="18"/>
          <w:lang w:val="en-US"/>
        </w:rPr>
        <w:t xml:space="preserve">University of Žilina, T. J., Slovak Academy of Sciences, K. S., &amp; Catholic University Ružomberok Faculty of Health, R. S. (2010, March 3). Climate Warming and Tick-borne Encephalitis, Slovakia. </w:t>
      </w:r>
      <w:r w:rsidRPr="00254C77">
        <w:rPr>
          <w:rFonts w:ascii="Times New Roman" w:hAnsi="Times New Roman" w:cs="Times New Roman"/>
          <w:i/>
          <w:iCs/>
          <w:noProof/>
          <w:sz w:val="18"/>
          <w:szCs w:val="18"/>
          <w:lang w:val="en-US"/>
        </w:rPr>
        <w:t>Emerging Infectious Diseases</w:t>
      </w:r>
      <w:r w:rsidRPr="00254C77">
        <w:rPr>
          <w:rFonts w:ascii="Times New Roman" w:hAnsi="Times New Roman" w:cs="Times New Roman"/>
          <w:noProof/>
          <w:sz w:val="18"/>
          <w:szCs w:val="18"/>
          <w:lang w:val="en-US"/>
        </w:rPr>
        <w:t xml:space="preserve"> (16).</w:t>
      </w:r>
    </w:p>
    <w:p w:rsidR="00CB1755" w:rsidRPr="00254C77" w:rsidRDefault="000418C0" w:rsidP="003B35DB">
      <w:pPr>
        <w:pStyle w:val="FootnoteText"/>
        <w:ind w:right="567" w:firstLine="0"/>
        <w:jc w:val="both"/>
        <w:rPr>
          <w:rFonts w:ascii="Times New Roman" w:hAnsi="Times New Roman" w:cs="Times New Roman"/>
          <w:sz w:val="18"/>
          <w:szCs w:val="18"/>
          <w:lang w:val="en-US"/>
        </w:rPr>
      </w:pPr>
      <w:r w:rsidRPr="00254C77">
        <w:rPr>
          <w:rFonts w:ascii="Times New Roman" w:hAnsi="Times New Roman" w:cs="Times New Roman"/>
          <w:sz w:val="18"/>
          <w:szCs w:val="18"/>
          <w:lang w:val="en-GB"/>
        </w:rPr>
        <w:fldChar w:fldCharType="end"/>
      </w:r>
    </w:p>
  </w:footnote>
  <w:footnote w:id="3">
    <w:p w:rsidR="00CB1755" w:rsidRPr="00623CE4" w:rsidRDefault="00CB1755" w:rsidP="003B35DB">
      <w:pPr>
        <w:pStyle w:val="FootnoteText"/>
        <w:ind w:firstLine="0"/>
        <w:jc w:val="both"/>
        <w:rPr>
          <w:rFonts w:ascii="Times New Roman" w:hAnsi="Times New Roman" w:cs="Times New Roman"/>
          <w:sz w:val="18"/>
          <w:szCs w:val="18"/>
          <w:lang w:val="en-GB"/>
        </w:rPr>
      </w:pPr>
      <w:r w:rsidRPr="00254C77">
        <w:rPr>
          <w:rStyle w:val="FootnoteReference"/>
          <w:rFonts w:ascii="Times New Roman" w:hAnsi="Times New Roman" w:cs="Times New Roman"/>
          <w:sz w:val="18"/>
          <w:szCs w:val="18"/>
        </w:rPr>
        <w:footnoteRef/>
      </w:r>
      <w:r w:rsidRPr="00623CE4">
        <w:rPr>
          <w:rFonts w:ascii="Times New Roman" w:hAnsi="Times New Roman" w:cs="Times New Roman"/>
          <w:sz w:val="18"/>
          <w:szCs w:val="18"/>
          <w:lang w:val="en-GB"/>
        </w:rPr>
        <w:t xml:space="preserve"> </w:t>
      </w:r>
      <w:r w:rsidR="000418C0" w:rsidRPr="00254C77">
        <w:rPr>
          <w:rFonts w:ascii="Times New Roman" w:hAnsi="Times New Roman" w:cs="Times New Roman"/>
          <w:sz w:val="18"/>
          <w:szCs w:val="18"/>
        </w:rPr>
        <w:fldChar w:fldCharType="begin"/>
      </w:r>
      <w:r w:rsidRPr="00254C77">
        <w:rPr>
          <w:rFonts w:ascii="Times New Roman" w:hAnsi="Times New Roman" w:cs="Times New Roman"/>
          <w:sz w:val="18"/>
          <w:szCs w:val="18"/>
          <w:lang w:val="en-US"/>
        </w:rPr>
        <w:instrText xml:space="preserve"> BIBLIOGRAPHY  \l 1033 </w:instrText>
      </w:r>
      <w:r w:rsidR="000418C0" w:rsidRPr="00254C77">
        <w:rPr>
          <w:rFonts w:ascii="Times New Roman" w:hAnsi="Times New Roman" w:cs="Times New Roman"/>
          <w:sz w:val="18"/>
          <w:szCs w:val="18"/>
        </w:rPr>
        <w:fldChar w:fldCharType="separate"/>
      </w:r>
      <w:r w:rsidRPr="00254C77">
        <w:rPr>
          <w:rFonts w:ascii="Times New Roman" w:hAnsi="Times New Roman" w:cs="Times New Roman"/>
          <w:noProof/>
          <w:sz w:val="18"/>
          <w:szCs w:val="18"/>
          <w:lang w:val="en-US"/>
        </w:rPr>
        <w:t xml:space="preserve">Petr Zeman, C. B. (2004). A tick-borne encephalitis ceiling in Central Europe has moved upwards during the last 30 years: possible impact of global warming? </w:t>
      </w:r>
      <w:r w:rsidRPr="00254C77">
        <w:rPr>
          <w:rFonts w:ascii="Times New Roman" w:hAnsi="Times New Roman" w:cs="Times New Roman"/>
          <w:i/>
          <w:iCs/>
          <w:noProof/>
          <w:sz w:val="18"/>
          <w:szCs w:val="18"/>
          <w:lang w:val="en-US"/>
        </w:rPr>
        <w:t>Journal of Medical Microbiology</w:t>
      </w:r>
      <w:r w:rsidRPr="00254C77">
        <w:rPr>
          <w:rFonts w:ascii="Times New Roman" w:hAnsi="Times New Roman" w:cs="Times New Roman"/>
          <w:noProof/>
          <w:sz w:val="18"/>
          <w:szCs w:val="18"/>
          <w:lang w:val="en-US"/>
        </w:rPr>
        <w:t xml:space="preserve"> (37), pp. 48-54.</w:t>
      </w:r>
    </w:p>
    <w:p w:rsidR="00CB1755" w:rsidRPr="00254C77" w:rsidRDefault="00CB1755" w:rsidP="003B35DB">
      <w:pPr>
        <w:pStyle w:val="Bibliography"/>
        <w:spacing w:after="0" w:line="240" w:lineRule="auto"/>
        <w:ind w:firstLine="0"/>
        <w:jc w:val="both"/>
        <w:rPr>
          <w:rFonts w:ascii="Times New Roman" w:hAnsi="Times New Roman" w:cs="Times New Roman"/>
          <w:noProof/>
          <w:sz w:val="18"/>
          <w:szCs w:val="18"/>
          <w:lang w:val="en-US"/>
        </w:rPr>
      </w:pPr>
    </w:p>
    <w:p w:rsidR="00CB1755" w:rsidRPr="00F35E5B" w:rsidRDefault="000418C0" w:rsidP="003B35DB">
      <w:pPr>
        <w:pStyle w:val="FootnoteText"/>
        <w:ind w:firstLine="0"/>
        <w:jc w:val="both"/>
        <w:rPr>
          <w:lang w:val="en-US"/>
        </w:rPr>
      </w:pPr>
      <w:r w:rsidRPr="00254C77">
        <w:rPr>
          <w:rFonts w:ascii="Times New Roman" w:hAnsi="Times New Roman" w:cs="Times New Roman"/>
          <w:sz w:val="18"/>
          <w:szCs w:val="18"/>
        </w:rPr>
        <w:fldChar w:fldCharType="end"/>
      </w:r>
    </w:p>
  </w:footnote>
  <w:footnote w:id="4">
    <w:p w:rsidR="00CB1755" w:rsidRPr="00C63F0A" w:rsidRDefault="00CB1755" w:rsidP="00C63F0A">
      <w:pPr>
        <w:pStyle w:val="FootnoteText"/>
        <w:ind w:firstLine="0"/>
        <w:rPr>
          <w:rFonts w:ascii="Times New Roman" w:hAnsi="Times New Roman" w:cs="Times New Roman"/>
          <w:sz w:val="18"/>
          <w:szCs w:val="18"/>
          <w:lang w:val="en-US"/>
        </w:rPr>
      </w:pPr>
      <w:r w:rsidRPr="00C63F0A">
        <w:rPr>
          <w:rStyle w:val="FootnoteReference"/>
          <w:rFonts w:ascii="Times New Roman" w:hAnsi="Times New Roman" w:cs="Times New Roman"/>
          <w:sz w:val="18"/>
          <w:szCs w:val="18"/>
        </w:rPr>
        <w:footnoteRef/>
      </w:r>
      <w:r w:rsidRPr="00C63F0A">
        <w:rPr>
          <w:rFonts w:ascii="Times New Roman" w:hAnsi="Times New Roman" w:cs="Times New Roman"/>
          <w:sz w:val="18"/>
          <w:szCs w:val="18"/>
          <w:lang w:val="en-US"/>
        </w:rPr>
        <w:t xml:space="preserve"> </w:t>
      </w:r>
      <w:r w:rsidR="000418C0" w:rsidRPr="00C63F0A">
        <w:rPr>
          <w:rFonts w:ascii="Times New Roman" w:hAnsi="Times New Roman" w:cs="Times New Roman"/>
          <w:sz w:val="18"/>
          <w:szCs w:val="18"/>
          <w:lang w:val="en-US"/>
        </w:rPr>
        <w:fldChar w:fldCharType="begin"/>
      </w:r>
      <w:r w:rsidRPr="00C63F0A">
        <w:rPr>
          <w:rFonts w:ascii="Times New Roman" w:hAnsi="Times New Roman" w:cs="Times New Roman"/>
          <w:sz w:val="18"/>
          <w:szCs w:val="18"/>
          <w:lang w:val="en-US"/>
        </w:rPr>
        <w:instrText xml:space="preserve"> BIBLIOGRAPHY  \l 1033 </w:instrText>
      </w:r>
      <w:r w:rsidR="000418C0" w:rsidRPr="00C63F0A">
        <w:rPr>
          <w:rFonts w:ascii="Times New Roman" w:hAnsi="Times New Roman" w:cs="Times New Roman"/>
          <w:sz w:val="18"/>
          <w:szCs w:val="18"/>
          <w:lang w:val="en-US"/>
        </w:rPr>
        <w:fldChar w:fldCharType="separate"/>
      </w:r>
      <w:r w:rsidRPr="00C63F0A">
        <w:rPr>
          <w:rFonts w:ascii="Times New Roman" w:hAnsi="Times New Roman" w:cs="Times New Roman"/>
          <w:noProof/>
          <w:sz w:val="18"/>
          <w:szCs w:val="18"/>
          <w:lang w:val="en-US"/>
        </w:rPr>
        <w:t>Environmental Protection Agency. (2012, January Thursday). Global Warming and Climate Change.</w:t>
      </w:r>
    </w:p>
    <w:p w:rsidR="00CB1755" w:rsidRPr="00C63F0A" w:rsidRDefault="000418C0" w:rsidP="00C63F0A">
      <w:pPr>
        <w:pStyle w:val="FootnoteText"/>
        <w:ind w:firstLine="0"/>
        <w:rPr>
          <w:rFonts w:ascii="Times New Roman" w:hAnsi="Times New Roman" w:cs="Times New Roman"/>
          <w:sz w:val="18"/>
          <w:szCs w:val="18"/>
          <w:lang w:val="en-US"/>
        </w:rPr>
      </w:pPr>
      <w:r w:rsidRPr="00C63F0A">
        <w:rPr>
          <w:rFonts w:ascii="Times New Roman" w:hAnsi="Times New Roman" w:cs="Times New Roman"/>
          <w:sz w:val="18"/>
          <w:szCs w:val="18"/>
          <w:lang w:val="en-US"/>
        </w:rPr>
        <w:fldChar w:fldCharType="end"/>
      </w:r>
    </w:p>
  </w:footnote>
  <w:footnote w:id="5">
    <w:p w:rsidR="00CB1755" w:rsidRPr="00623CE4" w:rsidRDefault="00CB1755" w:rsidP="00C63F0A">
      <w:pPr>
        <w:pStyle w:val="FootnoteText"/>
        <w:ind w:firstLine="0"/>
        <w:rPr>
          <w:rFonts w:ascii="Times New Roman" w:hAnsi="Times New Roman" w:cs="Times New Roman"/>
          <w:sz w:val="18"/>
          <w:szCs w:val="18"/>
          <w:lang w:val="en-GB"/>
        </w:rPr>
      </w:pPr>
      <w:r w:rsidRPr="00C63F0A">
        <w:rPr>
          <w:rStyle w:val="FootnoteReference"/>
          <w:rFonts w:ascii="Times New Roman" w:hAnsi="Times New Roman" w:cs="Times New Roman"/>
          <w:sz w:val="18"/>
          <w:szCs w:val="18"/>
        </w:rPr>
        <w:footnoteRef/>
      </w:r>
      <w:r w:rsidRPr="00623CE4">
        <w:rPr>
          <w:rFonts w:ascii="Times New Roman" w:hAnsi="Times New Roman" w:cs="Times New Roman"/>
          <w:sz w:val="18"/>
          <w:szCs w:val="18"/>
          <w:lang w:val="en-GB"/>
        </w:rPr>
        <w:t xml:space="preserve"> </w:t>
      </w:r>
      <w:r w:rsidR="000418C0" w:rsidRPr="00C63F0A">
        <w:rPr>
          <w:rFonts w:ascii="Times New Roman" w:hAnsi="Times New Roman" w:cs="Times New Roman"/>
          <w:sz w:val="18"/>
          <w:szCs w:val="18"/>
        </w:rPr>
        <w:fldChar w:fldCharType="begin"/>
      </w:r>
      <w:r w:rsidRPr="00C63F0A">
        <w:rPr>
          <w:rFonts w:ascii="Times New Roman" w:hAnsi="Times New Roman" w:cs="Times New Roman"/>
          <w:sz w:val="18"/>
          <w:szCs w:val="18"/>
          <w:lang w:val="en-US"/>
        </w:rPr>
        <w:instrText xml:space="preserve"> BIBLIOGRAPHY  \l 1033 </w:instrText>
      </w:r>
      <w:r w:rsidR="000418C0" w:rsidRPr="00C63F0A">
        <w:rPr>
          <w:rFonts w:ascii="Times New Roman" w:hAnsi="Times New Roman" w:cs="Times New Roman"/>
          <w:sz w:val="18"/>
          <w:szCs w:val="18"/>
        </w:rPr>
        <w:fldChar w:fldCharType="separate"/>
      </w:r>
      <w:r w:rsidRPr="00C63F0A">
        <w:rPr>
          <w:rFonts w:ascii="Times New Roman" w:hAnsi="Times New Roman" w:cs="Times New Roman"/>
          <w:noProof/>
          <w:sz w:val="18"/>
          <w:szCs w:val="18"/>
          <w:lang w:val="en-US"/>
        </w:rPr>
        <w:t xml:space="preserve">Uga Dumpis, D. C. (1999). Tick-Borne Encephalitis. </w:t>
      </w:r>
      <w:r w:rsidRPr="00C63F0A">
        <w:rPr>
          <w:rFonts w:ascii="Times New Roman" w:hAnsi="Times New Roman" w:cs="Times New Roman"/>
          <w:i/>
          <w:iCs/>
          <w:noProof/>
          <w:sz w:val="18"/>
          <w:szCs w:val="18"/>
          <w:lang w:val="en-US"/>
        </w:rPr>
        <w:t>Clinical Infectious Diseases</w:t>
      </w:r>
      <w:r w:rsidRPr="00C63F0A">
        <w:rPr>
          <w:rFonts w:ascii="Times New Roman" w:hAnsi="Times New Roman" w:cs="Times New Roman"/>
          <w:noProof/>
          <w:sz w:val="18"/>
          <w:szCs w:val="18"/>
          <w:lang w:val="en-US"/>
        </w:rPr>
        <w:t xml:space="preserve"> (28), pp. 882–90.</w:t>
      </w:r>
    </w:p>
    <w:p w:rsidR="00CB1755" w:rsidRPr="00C63F0A" w:rsidRDefault="000418C0" w:rsidP="00C63F0A">
      <w:pPr>
        <w:pStyle w:val="FootnoteText"/>
        <w:ind w:firstLine="0"/>
        <w:rPr>
          <w:rFonts w:ascii="Times New Roman" w:hAnsi="Times New Roman" w:cs="Times New Roman"/>
          <w:sz w:val="18"/>
          <w:szCs w:val="18"/>
          <w:lang w:val="en-US"/>
        </w:rPr>
      </w:pPr>
      <w:r w:rsidRPr="00C63F0A">
        <w:rPr>
          <w:rFonts w:ascii="Times New Roman" w:hAnsi="Times New Roman" w:cs="Times New Roman"/>
          <w:sz w:val="18"/>
          <w:szCs w:val="18"/>
        </w:rPr>
        <w:fldChar w:fldCharType="end"/>
      </w:r>
    </w:p>
  </w:footnote>
  <w:footnote w:id="6">
    <w:p w:rsidR="00CB1755" w:rsidRPr="00623CE4" w:rsidRDefault="00CB1755" w:rsidP="00C63F0A">
      <w:pPr>
        <w:pStyle w:val="FootnoteText"/>
        <w:ind w:firstLine="0"/>
        <w:rPr>
          <w:rFonts w:ascii="Times New Roman" w:hAnsi="Times New Roman" w:cs="Times New Roman"/>
          <w:sz w:val="18"/>
          <w:szCs w:val="18"/>
          <w:lang w:val="en-GB"/>
        </w:rPr>
      </w:pPr>
      <w:r w:rsidRPr="00C63F0A">
        <w:rPr>
          <w:rStyle w:val="FootnoteReference"/>
          <w:rFonts w:ascii="Times New Roman" w:hAnsi="Times New Roman" w:cs="Times New Roman"/>
          <w:sz w:val="18"/>
          <w:szCs w:val="18"/>
        </w:rPr>
        <w:footnoteRef/>
      </w:r>
      <w:r w:rsidRPr="00623CE4">
        <w:rPr>
          <w:rFonts w:ascii="Times New Roman" w:hAnsi="Times New Roman" w:cs="Times New Roman"/>
          <w:sz w:val="18"/>
          <w:szCs w:val="18"/>
          <w:lang w:val="en-GB"/>
        </w:rPr>
        <w:t xml:space="preserve"> </w:t>
      </w:r>
      <w:r w:rsidR="000418C0" w:rsidRPr="00C63F0A">
        <w:rPr>
          <w:rFonts w:ascii="Times New Roman" w:hAnsi="Times New Roman" w:cs="Times New Roman"/>
          <w:sz w:val="18"/>
          <w:szCs w:val="18"/>
        </w:rPr>
        <w:fldChar w:fldCharType="begin"/>
      </w:r>
      <w:r w:rsidRPr="00C63F0A">
        <w:rPr>
          <w:rFonts w:ascii="Times New Roman" w:hAnsi="Times New Roman" w:cs="Times New Roman"/>
          <w:sz w:val="18"/>
          <w:szCs w:val="18"/>
          <w:lang w:val="en-US"/>
        </w:rPr>
        <w:instrText xml:space="preserve"> BIBLIOGRAPHY  \l 1033 </w:instrText>
      </w:r>
      <w:r w:rsidR="000418C0" w:rsidRPr="00C63F0A">
        <w:rPr>
          <w:rFonts w:ascii="Times New Roman" w:hAnsi="Times New Roman" w:cs="Times New Roman"/>
          <w:sz w:val="18"/>
          <w:szCs w:val="18"/>
        </w:rPr>
        <w:fldChar w:fldCharType="separate"/>
      </w:r>
      <w:r w:rsidRPr="00C63F0A">
        <w:rPr>
          <w:rFonts w:ascii="Times New Roman" w:hAnsi="Times New Roman" w:cs="Times New Roman"/>
          <w:noProof/>
          <w:sz w:val="18"/>
          <w:szCs w:val="18"/>
          <w:lang w:val="en-US"/>
        </w:rPr>
        <w:t>World Health Organization. (2012). Tick-borne encephalitis.</w:t>
      </w:r>
    </w:p>
    <w:p w:rsidR="00CB1755" w:rsidRPr="00C63F0A" w:rsidRDefault="000418C0" w:rsidP="00C63F0A">
      <w:pPr>
        <w:pStyle w:val="FootnoteText"/>
        <w:ind w:firstLine="0"/>
        <w:rPr>
          <w:lang w:val="en-US"/>
        </w:rPr>
      </w:pPr>
      <w:r w:rsidRPr="00C63F0A">
        <w:rPr>
          <w:rFonts w:ascii="Times New Roman" w:hAnsi="Times New Roman" w:cs="Times New Roman"/>
          <w:sz w:val="18"/>
          <w:szCs w:val="18"/>
        </w:rPr>
        <w:fldChar w:fldCharType="end"/>
      </w:r>
    </w:p>
  </w:footnote>
  <w:footnote w:id="7">
    <w:p w:rsidR="00CB1755" w:rsidRPr="00623CE4" w:rsidRDefault="00CB1755" w:rsidP="00537475">
      <w:pPr>
        <w:pStyle w:val="FootnoteText"/>
        <w:ind w:firstLine="0"/>
        <w:rPr>
          <w:rFonts w:ascii="Times New Roman" w:hAnsi="Times New Roman" w:cs="Times New Roman"/>
          <w:sz w:val="18"/>
          <w:szCs w:val="18"/>
          <w:lang w:val="en-GB"/>
        </w:rPr>
      </w:pPr>
      <w:r w:rsidRPr="00537475">
        <w:rPr>
          <w:rStyle w:val="FootnoteReference"/>
          <w:rFonts w:ascii="Times New Roman" w:hAnsi="Times New Roman" w:cs="Times New Roman"/>
          <w:sz w:val="18"/>
          <w:szCs w:val="18"/>
        </w:rPr>
        <w:footnoteRef/>
      </w:r>
      <w:r w:rsidRPr="00537475">
        <w:rPr>
          <w:rFonts w:ascii="Times New Roman" w:hAnsi="Times New Roman" w:cs="Times New Roman"/>
          <w:sz w:val="18"/>
          <w:szCs w:val="18"/>
          <w:lang w:val="en-GB"/>
        </w:rPr>
        <w:t xml:space="preserve"> </w:t>
      </w:r>
      <w:r w:rsidR="000418C0" w:rsidRPr="00537475">
        <w:rPr>
          <w:rFonts w:ascii="Times New Roman" w:hAnsi="Times New Roman" w:cs="Times New Roman"/>
          <w:sz w:val="18"/>
          <w:szCs w:val="18"/>
        </w:rPr>
        <w:fldChar w:fldCharType="begin"/>
      </w:r>
      <w:r w:rsidRPr="00537475">
        <w:rPr>
          <w:rFonts w:ascii="Times New Roman" w:hAnsi="Times New Roman" w:cs="Times New Roman"/>
          <w:sz w:val="18"/>
          <w:szCs w:val="18"/>
          <w:lang w:val="en-US"/>
        </w:rPr>
        <w:instrText xml:space="preserve"> BIBLIOGRAPHY  \l 1033 </w:instrText>
      </w:r>
      <w:r w:rsidR="000418C0" w:rsidRPr="00537475">
        <w:rPr>
          <w:rFonts w:ascii="Times New Roman" w:hAnsi="Times New Roman" w:cs="Times New Roman"/>
          <w:sz w:val="18"/>
          <w:szCs w:val="18"/>
        </w:rPr>
        <w:fldChar w:fldCharType="separate"/>
      </w:r>
      <w:r w:rsidRPr="00537475">
        <w:rPr>
          <w:rFonts w:ascii="Times New Roman" w:hAnsi="Times New Roman" w:cs="Times New Roman"/>
          <w:noProof/>
          <w:sz w:val="18"/>
          <w:szCs w:val="18"/>
          <w:lang w:val="en-US"/>
        </w:rPr>
        <w:t>The Center for Food Security and Public Health. (2009, September). Ixodes ricinus.European Castor Bean Tick, Castor Bean Tick, Sheep Tick. pp. 1-2.</w:t>
      </w:r>
    </w:p>
    <w:p w:rsidR="00CB1755" w:rsidRPr="00537475" w:rsidRDefault="000418C0" w:rsidP="00537475">
      <w:pPr>
        <w:pStyle w:val="FootnoteText"/>
        <w:ind w:firstLine="0"/>
        <w:rPr>
          <w:rFonts w:ascii="Times New Roman" w:hAnsi="Times New Roman" w:cs="Times New Roman"/>
          <w:sz w:val="18"/>
          <w:szCs w:val="18"/>
          <w:lang w:val="en-US"/>
        </w:rPr>
      </w:pPr>
      <w:r w:rsidRPr="00537475">
        <w:rPr>
          <w:rFonts w:ascii="Times New Roman" w:hAnsi="Times New Roman" w:cs="Times New Roman"/>
          <w:sz w:val="18"/>
          <w:szCs w:val="18"/>
        </w:rPr>
        <w:fldChar w:fldCharType="end"/>
      </w:r>
    </w:p>
  </w:footnote>
  <w:footnote w:id="8">
    <w:p w:rsidR="00CB1755" w:rsidRPr="00425D8D" w:rsidRDefault="00CB1755" w:rsidP="00537475">
      <w:pPr>
        <w:pStyle w:val="FootnoteText"/>
        <w:ind w:firstLine="0"/>
        <w:rPr>
          <w:rFonts w:ascii="Times New Roman" w:hAnsi="Times New Roman" w:cs="Times New Roman"/>
          <w:sz w:val="18"/>
          <w:szCs w:val="18"/>
          <w:lang w:val="en-GB"/>
        </w:rPr>
      </w:pPr>
      <w:r w:rsidRPr="00537475">
        <w:rPr>
          <w:rStyle w:val="FootnoteReference"/>
          <w:rFonts w:ascii="Times New Roman" w:hAnsi="Times New Roman" w:cs="Times New Roman"/>
          <w:sz w:val="18"/>
          <w:szCs w:val="18"/>
        </w:rPr>
        <w:footnoteRef/>
      </w:r>
      <w:r w:rsidRPr="00623CE4">
        <w:rPr>
          <w:rFonts w:ascii="Times New Roman" w:hAnsi="Times New Roman" w:cs="Times New Roman"/>
          <w:sz w:val="18"/>
          <w:szCs w:val="18"/>
          <w:lang w:val="en-GB"/>
        </w:rPr>
        <w:t xml:space="preserve"> </w:t>
      </w:r>
      <w:r w:rsidR="000418C0" w:rsidRPr="00537475">
        <w:rPr>
          <w:rFonts w:ascii="Times New Roman" w:hAnsi="Times New Roman" w:cs="Times New Roman"/>
          <w:sz w:val="18"/>
          <w:szCs w:val="18"/>
        </w:rPr>
        <w:fldChar w:fldCharType="begin"/>
      </w:r>
      <w:r w:rsidRPr="00537475">
        <w:rPr>
          <w:rFonts w:ascii="Times New Roman" w:hAnsi="Times New Roman" w:cs="Times New Roman"/>
          <w:sz w:val="18"/>
          <w:szCs w:val="18"/>
          <w:lang w:val="en-US"/>
        </w:rPr>
        <w:instrText xml:space="preserve"> BIBLIOGRAPHY  \l 1033 </w:instrText>
      </w:r>
      <w:r w:rsidR="000418C0" w:rsidRPr="00537475">
        <w:rPr>
          <w:rFonts w:ascii="Times New Roman" w:hAnsi="Times New Roman" w:cs="Times New Roman"/>
          <w:sz w:val="18"/>
          <w:szCs w:val="18"/>
        </w:rPr>
        <w:fldChar w:fldCharType="separate"/>
      </w:r>
      <w:r w:rsidRPr="00537475">
        <w:rPr>
          <w:rFonts w:ascii="Times New Roman" w:hAnsi="Times New Roman" w:cs="Times New Roman"/>
          <w:noProof/>
          <w:sz w:val="18"/>
          <w:szCs w:val="18"/>
          <w:lang w:val="en-US"/>
        </w:rPr>
        <w:t xml:space="preserve">J. S. Gray, H. D. (2009). Effects of Climate Change on Ticks and Tick-Borne Diseases in Europe. </w:t>
      </w:r>
      <w:r w:rsidRPr="00537475">
        <w:rPr>
          <w:rFonts w:ascii="Times New Roman" w:hAnsi="Times New Roman" w:cs="Times New Roman"/>
          <w:i/>
          <w:iCs/>
          <w:noProof/>
          <w:sz w:val="18"/>
          <w:szCs w:val="18"/>
          <w:lang w:val="en-US"/>
        </w:rPr>
        <w:t>Interdisciplinary Perspectives on Infectious Diseases</w:t>
      </w:r>
      <w:r w:rsidRPr="00537475">
        <w:rPr>
          <w:rFonts w:ascii="Times New Roman" w:hAnsi="Times New Roman" w:cs="Times New Roman"/>
          <w:noProof/>
          <w:sz w:val="18"/>
          <w:szCs w:val="18"/>
          <w:lang w:val="en-US"/>
        </w:rPr>
        <w:t xml:space="preserve"> (2009), pp. 1-12.</w:t>
      </w:r>
    </w:p>
    <w:p w:rsidR="00CB1755" w:rsidRPr="00537475" w:rsidRDefault="000418C0" w:rsidP="00537475">
      <w:pPr>
        <w:pStyle w:val="Bibliography"/>
        <w:spacing w:after="0" w:line="240" w:lineRule="auto"/>
        <w:ind w:firstLine="0"/>
        <w:rPr>
          <w:rFonts w:ascii="Times New Roman" w:hAnsi="Times New Roman" w:cs="Times New Roman"/>
          <w:sz w:val="18"/>
          <w:szCs w:val="18"/>
          <w:lang w:val="en-US"/>
        </w:rPr>
      </w:pPr>
      <w:r w:rsidRPr="00537475">
        <w:rPr>
          <w:rFonts w:ascii="Times New Roman" w:hAnsi="Times New Roman" w:cs="Times New Roman"/>
          <w:sz w:val="18"/>
          <w:szCs w:val="18"/>
        </w:rPr>
        <w:fldChar w:fldCharType="end"/>
      </w:r>
    </w:p>
    <w:p w:rsidR="00CB1755" w:rsidRPr="00163D00" w:rsidRDefault="00CB1755" w:rsidP="00537475">
      <w:pPr>
        <w:pStyle w:val="FootnoteText"/>
        <w:rPr>
          <w:lang w:val="en-US"/>
        </w:rPr>
      </w:pPr>
    </w:p>
  </w:footnote>
  <w:footnote w:id="9">
    <w:p w:rsidR="00CB1755" w:rsidRPr="00A96981" w:rsidRDefault="00CB1755" w:rsidP="00A96981">
      <w:pPr>
        <w:pStyle w:val="FootnoteText"/>
        <w:ind w:firstLine="0"/>
        <w:rPr>
          <w:rFonts w:ascii="Times New Roman" w:hAnsi="Times New Roman" w:cs="Times New Roman"/>
          <w:sz w:val="18"/>
          <w:szCs w:val="18"/>
          <w:lang w:val="en-US"/>
        </w:rPr>
      </w:pPr>
      <w:r w:rsidRPr="00A9698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000418C0" w:rsidRPr="00A96981">
        <w:rPr>
          <w:rFonts w:ascii="Times New Roman" w:hAnsi="Times New Roman" w:cs="Times New Roman"/>
          <w:sz w:val="18"/>
          <w:szCs w:val="18"/>
        </w:rPr>
        <w:fldChar w:fldCharType="begin"/>
      </w:r>
      <w:r w:rsidRPr="00A96981">
        <w:rPr>
          <w:rFonts w:ascii="Times New Roman" w:hAnsi="Times New Roman" w:cs="Times New Roman"/>
          <w:sz w:val="18"/>
          <w:szCs w:val="18"/>
          <w:lang w:val="en-US"/>
        </w:rPr>
        <w:instrText xml:space="preserve"> BIBLIOGRAPHY  \l 1033 </w:instrText>
      </w:r>
      <w:r w:rsidR="000418C0" w:rsidRPr="00A96981">
        <w:rPr>
          <w:rFonts w:ascii="Times New Roman" w:hAnsi="Times New Roman" w:cs="Times New Roman"/>
          <w:sz w:val="18"/>
          <w:szCs w:val="18"/>
        </w:rPr>
        <w:fldChar w:fldCharType="separate"/>
      </w:r>
      <w:r w:rsidRPr="00A96981">
        <w:rPr>
          <w:rFonts w:ascii="Times New Roman" w:hAnsi="Times New Roman" w:cs="Times New Roman"/>
          <w:noProof/>
          <w:sz w:val="18"/>
          <w:szCs w:val="18"/>
          <w:lang w:val="en-US"/>
        </w:rPr>
        <w:t xml:space="preserve">Petr Zeman, C. B. (2004). A tick-borne encephalitis ceiling in Central Europe has moved upwards during the last 30 years: possible impact of global warming? </w:t>
      </w:r>
      <w:r w:rsidRPr="00A96981">
        <w:rPr>
          <w:rFonts w:ascii="Times New Roman" w:hAnsi="Times New Roman" w:cs="Times New Roman"/>
          <w:i/>
          <w:iCs/>
          <w:noProof/>
          <w:sz w:val="18"/>
          <w:szCs w:val="18"/>
          <w:lang w:val="en-US"/>
        </w:rPr>
        <w:t>Journal of Medical Microbiology</w:t>
      </w:r>
      <w:r w:rsidRPr="00A96981">
        <w:rPr>
          <w:rFonts w:ascii="Times New Roman" w:hAnsi="Times New Roman" w:cs="Times New Roman"/>
          <w:noProof/>
          <w:sz w:val="18"/>
          <w:szCs w:val="18"/>
          <w:lang w:val="en-US"/>
        </w:rPr>
        <w:t xml:space="preserve"> (37), pp. 48-54.</w:t>
      </w:r>
    </w:p>
    <w:p w:rsidR="00CB1755" w:rsidRPr="00425D8D" w:rsidRDefault="000418C0" w:rsidP="00A96981">
      <w:pPr>
        <w:pStyle w:val="FootnoteText"/>
        <w:ind w:firstLine="0"/>
        <w:rPr>
          <w:lang w:val="en-GB"/>
        </w:rPr>
      </w:pPr>
      <w:r w:rsidRPr="00A96981">
        <w:rPr>
          <w:rFonts w:ascii="Times New Roman" w:hAnsi="Times New Roman" w:cs="Times New Roman"/>
          <w:sz w:val="18"/>
          <w:szCs w:val="18"/>
        </w:rPr>
        <w:fldChar w:fldCharType="end"/>
      </w:r>
    </w:p>
  </w:footnote>
  <w:footnote w:id="10">
    <w:p w:rsidR="00CB1755" w:rsidRPr="00425D8D" w:rsidRDefault="00CB1755" w:rsidP="00A96981">
      <w:pPr>
        <w:pStyle w:val="FootnoteText"/>
        <w:ind w:firstLine="0"/>
        <w:rPr>
          <w:rFonts w:ascii="Times New Roman" w:hAnsi="Times New Roman" w:cs="Times New Roman"/>
          <w:sz w:val="18"/>
          <w:szCs w:val="18"/>
          <w:lang w:val="en-GB"/>
        </w:rPr>
      </w:pPr>
      <w:r w:rsidRPr="00A96981">
        <w:rPr>
          <w:rStyle w:val="FootnoteReference"/>
          <w:rFonts w:ascii="Times New Roman" w:hAnsi="Times New Roman" w:cs="Times New Roman"/>
          <w:sz w:val="18"/>
          <w:szCs w:val="18"/>
        </w:rPr>
        <w:footnoteRef/>
      </w:r>
      <w:r w:rsidRPr="00A96981">
        <w:rPr>
          <w:rFonts w:ascii="Times New Roman" w:hAnsi="Times New Roman" w:cs="Times New Roman"/>
          <w:sz w:val="18"/>
          <w:szCs w:val="18"/>
          <w:lang w:val="en-GB"/>
        </w:rPr>
        <w:t xml:space="preserve"> </w:t>
      </w:r>
      <w:r w:rsidR="000418C0" w:rsidRPr="00A96981">
        <w:rPr>
          <w:rFonts w:ascii="Times New Roman" w:hAnsi="Times New Roman" w:cs="Times New Roman"/>
          <w:sz w:val="18"/>
          <w:szCs w:val="18"/>
        </w:rPr>
        <w:fldChar w:fldCharType="begin"/>
      </w:r>
      <w:r w:rsidRPr="00A96981">
        <w:rPr>
          <w:rFonts w:ascii="Times New Roman" w:hAnsi="Times New Roman" w:cs="Times New Roman"/>
          <w:sz w:val="18"/>
          <w:szCs w:val="18"/>
          <w:lang w:val="en-US"/>
        </w:rPr>
        <w:instrText xml:space="preserve"> BIBLIOGRAPHY  \l 1033 </w:instrText>
      </w:r>
      <w:r w:rsidR="000418C0" w:rsidRPr="00A96981">
        <w:rPr>
          <w:rFonts w:ascii="Times New Roman" w:hAnsi="Times New Roman" w:cs="Times New Roman"/>
          <w:sz w:val="18"/>
          <w:szCs w:val="18"/>
        </w:rPr>
        <w:fldChar w:fldCharType="separate"/>
      </w:r>
      <w:r w:rsidRPr="00A96981">
        <w:rPr>
          <w:rFonts w:ascii="Times New Roman" w:hAnsi="Times New Roman" w:cs="Times New Roman"/>
          <w:noProof/>
          <w:sz w:val="18"/>
          <w:szCs w:val="18"/>
          <w:lang w:val="en-US"/>
        </w:rPr>
        <w:t xml:space="preserve">University of Žilina, T. J., Slovak Academy of Sciences, K. S., &amp; Catholic University Ružomberok Faculty of Health, R. S. (2010, March 3). Climate Warming and Tick-borne Encephalitis, Slovakia. </w:t>
      </w:r>
      <w:r w:rsidRPr="00A96981">
        <w:rPr>
          <w:rFonts w:ascii="Times New Roman" w:hAnsi="Times New Roman" w:cs="Times New Roman"/>
          <w:i/>
          <w:iCs/>
          <w:noProof/>
          <w:sz w:val="18"/>
          <w:szCs w:val="18"/>
          <w:lang w:val="en-US"/>
        </w:rPr>
        <w:t>Emerging Infectious Diseases</w:t>
      </w:r>
      <w:r w:rsidRPr="00A96981">
        <w:rPr>
          <w:rFonts w:ascii="Times New Roman" w:hAnsi="Times New Roman" w:cs="Times New Roman"/>
          <w:noProof/>
          <w:sz w:val="18"/>
          <w:szCs w:val="18"/>
          <w:lang w:val="en-US"/>
        </w:rPr>
        <w:t xml:space="preserve"> (16).</w:t>
      </w:r>
    </w:p>
    <w:p w:rsidR="00CB1755" w:rsidRPr="00425D8D" w:rsidRDefault="000418C0" w:rsidP="00A96981">
      <w:pPr>
        <w:pStyle w:val="FootnoteText"/>
        <w:ind w:firstLine="0"/>
        <w:rPr>
          <w:lang w:val="en-GB"/>
        </w:rPr>
      </w:pPr>
      <w:r w:rsidRPr="00A96981">
        <w:rPr>
          <w:rFonts w:ascii="Times New Roman" w:hAnsi="Times New Roman" w:cs="Times New Roman"/>
          <w:sz w:val="18"/>
          <w:szCs w:val="18"/>
        </w:rPr>
        <w:fldChar w:fldCharType="end"/>
      </w:r>
    </w:p>
  </w:footnote>
  <w:footnote w:id="11">
    <w:p w:rsidR="00CB1755" w:rsidRPr="00A96981" w:rsidRDefault="00CB1755" w:rsidP="00A96981">
      <w:pPr>
        <w:pStyle w:val="FootnoteText"/>
        <w:ind w:firstLine="0"/>
        <w:rPr>
          <w:rFonts w:ascii="Times New Roman" w:hAnsi="Times New Roman" w:cs="Times New Roman"/>
        </w:rPr>
      </w:pPr>
      <w:r w:rsidRPr="00A96981">
        <w:rPr>
          <w:rStyle w:val="FootnoteReference"/>
          <w:rFonts w:ascii="Times New Roman" w:hAnsi="Times New Roman" w:cs="Times New Roman"/>
        </w:rPr>
        <w:footnoteRef/>
      </w:r>
      <w:r w:rsidRPr="00A96981">
        <w:rPr>
          <w:rFonts w:ascii="Times New Roman" w:hAnsi="Times New Roman" w:cs="Times New Roman"/>
          <w:lang w:val="en-GB"/>
        </w:rPr>
        <w:t xml:space="preserve"> </w:t>
      </w:r>
      <w:r w:rsidR="000418C0" w:rsidRPr="00A96981">
        <w:rPr>
          <w:rFonts w:ascii="Times New Roman" w:hAnsi="Times New Roman" w:cs="Times New Roman"/>
        </w:rPr>
        <w:fldChar w:fldCharType="begin"/>
      </w:r>
      <w:r w:rsidRPr="00A96981">
        <w:rPr>
          <w:rFonts w:ascii="Times New Roman" w:hAnsi="Times New Roman" w:cs="Times New Roman"/>
          <w:lang w:val="en-US"/>
        </w:rPr>
        <w:instrText xml:space="preserve"> BIBLIOGRAPHY  \l 1033 </w:instrText>
      </w:r>
      <w:r w:rsidR="000418C0" w:rsidRPr="00A96981">
        <w:rPr>
          <w:rFonts w:ascii="Times New Roman" w:hAnsi="Times New Roman" w:cs="Times New Roman"/>
        </w:rPr>
        <w:fldChar w:fldCharType="separate"/>
      </w:r>
      <w:r w:rsidRPr="00A96981">
        <w:rPr>
          <w:rFonts w:ascii="Times New Roman" w:hAnsi="Times New Roman" w:cs="Times New Roman"/>
          <w:noProof/>
          <w:lang w:val="en-US"/>
        </w:rPr>
        <w:t xml:space="preserve">Dana Sumilo, L. A. (2007, June 6). Climate Change Cannot Explain the Upsurge of Tick-Borne Encephalitis in the Baltics. </w:t>
      </w:r>
      <w:r w:rsidRPr="00A96981">
        <w:rPr>
          <w:rFonts w:ascii="Times New Roman" w:hAnsi="Times New Roman" w:cs="Times New Roman"/>
          <w:i/>
          <w:iCs/>
          <w:noProof/>
          <w:lang w:val="en-US"/>
        </w:rPr>
        <w:t>PLoS ONE</w:t>
      </w:r>
      <w:r w:rsidRPr="00A96981">
        <w:rPr>
          <w:rFonts w:ascii="Times New Roman" w:hAnsi="Times New Roman" w:cs="Times New Roman"/>
          <w:noProof/>
          <w:lang w:val="en-US"/>
        </w:rPr>
        <w:t xml:space="preserve"> .</w:t>
      </w:r>
    </w:p>
    <w:p w:rsidR="00CB1755" w:rsidRPr="00A96981" w:rsidRDefault="000418C0" w:rsidP="00A96981">
      <w:pPr>
        <w:pStyle w:val="FootnoteText"/>
        <w:ind w:firstLine="0"/>
        <w:rPr>
          <w:rFonts w:ascii="Times New Roman" w:hAnsi="Times New Roman" w:cs="Times New Roman"/>
          <w:lang w:val="en-US"/>
        </w:rPr>
      </w:pPr>
      <w:r w:rsidRPr="00A96981">
        <w:rPr>
          <w:rFonts w:ascii="Times New Roman" w:hAnsi="Times New Roman" w:cs="Times New Roman"/>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55" w:rsidRDefault="00CB1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E4235F"/>
    <w:rsid w:val="000418C0"/>
    <w:rsid w:val="00047437"/>
    <w:rsid w:val="00091223"/>
    <w:rsid w:val="00095030"/>
    <w:rsid w:val="0013777F"/>
    <w:rsid w:val="00163D00"/>
    <w:rsid w:val="00171974"/>
    <w:rsid w:val="001722A7"/>
    <w:rsid w:val="001B1826"/>
    <w:rsid w:val="001B261C"/>
    <w:rsid w:val="002274E4"/>
    <w:rsid w:val="0023188F"/>
    <w:rsid w:val="00254C77"/>
    <w:rsid w:val="00290D83"/>
    <w:rsid w:val="002927E6"/>
    <w:rsid w:val="002E105D"/>
    <w:rsid w:val="00302C82"/>
    <w:rsid w:val="003226CD"/>
    <w:rsid w:val="00323874"/>
    <w:rsid w:val="00342630"/>
    <w:rsid w:val="00387189"/>
    <w:rsid w:val="003B35DB"/>
    <w:rsid w:val="003F7359"/>
    <w:rsid w:val="004055D9"/>
    <w:rsid w:val="0041342C"/>
    <w:rsid w:val="0042554F"/>
    <w:rsid w:val="00425D8D"/>
    <w:rsid w:val="0045109C"/>
    <w:rsid w:val="00475A05"/>
    <w:rsid w:val="00481B8A"/>
    <w:rsid w:val="004C01B3"/>
    <w:rsid w:val="004C28AF"/>
    <w:rsid w:val="004C5002"/>
    <w:rsid w:val="00537475"/>
    <w:rsid w:val="00541FCF"/>
    <w:rsid w:val="005444F5"/>
    <w:rsid w:val="00550516"/>
    <w:rsid w:val="0056753B"/>
    <w:rsid w:val="00571350"/>
    <w:rsid w:val="005B2134"/>
    <w:rsid w:val="005F4F52"/>
    <w:rsid w:val="00623CE4"/>
    <w:rsid w:val="006265E9"/>
    <w:rsid w:val="006306E6"/>
    <w:rsid w:val="006A26AF"/>
    <w:rsid w:val="006A68D3"/>
    <w:rsid w:val="006B7E07"/>
    <w:rsid w:val="006C549D"/>
    <w:rsid w:val="006E2558"/>
    <w:rsid w:val="00722832"/>
    <w:rsid w:val="00733D77"/>
    <w:rsid w:val="00755025"/>
    <w:rsid w:val="00797020"/>
    <w:rsid w:val="007A0C9D"/>
    <w:rsid w:val="007A750F"/>
    <w:rsid w:val="007D6AEE"/>
    <w:rsid w:val="007E12B5"/>
    <w:rsid w:val="007E1AE0"/>
    <w:rsid w:val="007F206C"/>
    <w:rsid w:val="00807938"/>
    <w:rsid w:val="00814C61"/>
    <w:rsid w:val="008319E6"/>
    <w:rsid w:val="008340C4"/>
    <w:rsid w:val="0083631F"/>
    <w:rsid w:val="00844E14"/>
    <w:rsid w:val="008724EF"/>
    <w:rsid w:val="00876EF5"/>
    <w:rsid w:val="00880392"/>
    <w:rsid w:val="0088440E"/>
    <w:rsid w:val="00890C31"/>
    <w:rsid w:val="008C3DEA"/>
    <w:rsid w:val="008E235C"/>
    <w:rsid w:val="008E796F"/>
    <w:rsid w:val="00907B67"/>
    <w:rsid w:val="009156ED"/>
    <w:rsid w:val="009300DE"/>
    <w:rsid w:val="00943DA1"/>
    <w:rsid w:val="00972B05"/>
    <w:rsid w:val="00976390"/>
    <w:rsid w:val="0099144E"/>
    <w:rsid w:val="00A029E1"/>
    <w:rsid w:val="00A36345"/>
    <w:rsid w:val="00A43E1E"/>
    <w:rsid w:val="00A55DB1"/>
    <w:rsid w:val="00A71809"/>
    <w:rsid w:val="00A8701E"/>
    <w:rsid w:val="00A96981"/>
    <w:rsid w:val="00B00F1D"/>
    <w:rsid w:val="00B12514"/>
    <w:rsid w:val="00B43AF8"/>
    <w:rsid w:val="00B46ABD"/>
    <w:rsid w:val="00B77FAF"/>
    <w:rsid w:val="00B9267A"/>
    <w:rsid w:val="00B960FC"/>
    <w:rsid w:val="00BA0007"/>
    <w:rsid w:val="00BA352A"/>
    <w:rsid w:val="00BB4879"/>
    <w:rsid w:val="00BB5ED5"/>
    <w:rsid w:val="00BE4B7D"/>
    <w:rsid w:val="00C20EEB"/>
    <w:rsid w:val="00C325EB"/>
    <w:rsid w:val="00C63F0A"/>
    <w:rsid w:val="00CB0B8E"/>
    <w:rsid w:val="00CB1755"/>
    <w:rsid w:val="00CC2CE5"/>
    <w:rsid w:val="00D015B9"/>
    <w:rsid w:val="00D07DAB"/>
    <w:rsid w:val="00D30956"/>
    <w:rsid w:val="00D3095D"/>
    <w:rsid w:val="00D56579"/>
    <w:rsid w:val="00D61481"/>
    <w:rsid w:val="00D674E5"/>
    <w:rsid w:val="00D812AA"/>
    <w:rsid w:val="00D845F0"/>
    <w:rsid w:val="00D91674"/>
    <w:rsid w:val="00DC44B6"/>
    <w:rsid w:val="00DE6CE5"/>
    <w:rsid w:val="00E146C1"/>
    <w:rsid w:val="00E1509F"/>
    <w:rsid w:val="00E4235F"/>
    <w:rsid w:val="00E56BF1"/>
    <w:rsid w:val="00E62EE3"/>
    <w:rsid w:val="00EA6B7A"/>
    <w:rsid w:val="00F16BB0"/>
    <w:rsid w:val="00F35E5B"/>
    <w:rsid w:val="00F90B0A"/>
    <w:rsid w:val="00F9584C"/>
    <w:rsid w:val="00FF16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8E"/>
    <w:rPr>
      <w:lang w:val="el-GR"/>
    </w:rPr>
  </w:style>
  <w:style w:type="paragraph" w:styleId="Heading1">
    <w:name w:val="heading 1"/>
    <w:basedOn w:val="Normal"/>
    <w:next w:val="Normal"/>
    <w:link w:val="Heading1Char"/>
    <w:uiPriority w:val="9"/>
    <w:qFormat/>
    <w:rsid w:val="00A96981"/>
    <w:pPr>
      <w:keepNext/>
      <w:keepLines/>
      <w:spacing w:before="480" w:after="0"/>
      <w:ind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44E"/>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9144E"/>
    <w:rPr>
      <w:i/>
      <w:iCs/>
    </w:rPr>
  </w:style>
  <w:style w:type="character" w:customStyle="1" w:styleId="apple-converted-space">
    <w:name w:val="apple-converted-space"/>
    <w:basedOn w:val="DefaultParagraphFont"/>
    <w:rsid w:val="0099144E"/>
  </w:style>
  <w:style w:type="paragraph" w:styleId="BalloonText">
    <w:name w:val="Balloon Text"/>
    <w:basedOn w:val="Normal"/>
    <w:link w:val="BalloonTextChar"/>
    <w:uiPriority w:val="99"/>
    <w:semiHidden/>
    <w:unhideWhenUsed/>
    <w:rsid w:val="0017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A7"/>
    <w:rPr>
      <w:rFonts w:ascii="Tahoma" w:hAnsi="Tahoma" w:cs="Tahoma"/>
      <w:sz w:val="16"/>
      <w:szCs w:val="16"/>
      <w:lang w:val="el-GR"/>
    </w:rPr>
  </w:style>
  <w:style w:type="paragraph" w:styleId="Caption">
    <w:name w:val="caption"/>
    <w:basedOn w:val="Normal"/>
    <w:next w:val="Normal"/>
    <w:uiPriority w:val="35"/>
    <w:unhideWhenUsed/>
    <w:qFormat/>
    <w:rsid w:val="001722A7"/>
    <w:pPr>
      <w:spacing w:line="240" w:lineRule="auto"/>
    </w:pPr>
    <w:rPr>
      <w:b/>
      <w:bCs/>
      <w:color w:val="4F81BD" w:themeColor="accent1"/>
      <w:sz w:val="18"/>
      <w:szCs w:val="18"/>
    </w:rPr>
  </w:style>
  <w:style w:type="character" w:styleId="Hyperlink">
    <w:name w:val="Hyperlink"/>
    <w:basedOn w:val="DefaultParagraphFont"/>
    <w:uiPriority w:val="99"/>
    <w:unhideWhenUsed/>
    <w:rsid w:val="002274E4"/>
    <w:rPr>
      <w:color w:val="0000FF"/>
      <w:u w:val="single"/>
    </w:rPr>
  </w:style>
  <w:style w:type="paragraph" w:styleId="ListParagraph">
    <w:name w:val="List Paragraph"/>
    <w:basedOn w:val="Normal"/>
    <w:uiPriority w:val="34"/>
    <w:qFormat/>
    <w:rsid w:val="00C325EB"/>
    <w:pPr>
      <w:ind w:left="720"/>
      <w:contextualSpacing/>
    </w:pPr>
  </w:style>
  <w:style w:type="character" w:customStyle="1" w:styleId="hit">
    <w:name w:val="hit"/>
    <w:basedOn w:val="DefaultParagraphFont"/>
    <w:rsid w:val="006265E9"/>
  </w:style>
  <w:style w:type="paragraph" w:styleId="Header">
    <w:name w:val="header"/>
    <w:basedOn w:val="Normal"/>
    <w:link w:val="HeaderChar"/>
    <w:uiPriority w:val="99"/>
    <w:semiHidden/>
    <w:unhideWhenUsed/>
    <w:rsid w:val="003238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3874"/>
    <w:rPr>
      <w:lang w:val="el-GR"/>
    </w:rPr>
  </w:style>
  <w:style w:type="paragraph" w:styleId="Footer">
    <w:name w:val="footer"/>
    <w:basedOn w:val="Normal"/>
    <w:link w:val="FooterChar"/>
    <w:uiPriority w:val="99"/>
    <w:unhideWhenUsed/>
    <w:rsid w:val="00323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874"/>
    <w:rPr>
      <w:lang w:val="el-GR"/>
    </w:rPr>
  </w:style>
  <w:style w:type="character" w:customStyle="1" w:styleId="cdc-decorated">
    <w:name w:val="cdc-decorated"/>
    <w:basedOn w:val="DefaultParagraphFont"/>
    <w:rsid w:val="00541FCF"/>
  </w:style>
  <w:style w:type="paragraph" w:styleId="FootnoteText">
    <w:name w:val="footnote text"/>
    <w:basedOn w:val="Normal"/>
    <w:link w:val="FootnoteTextChar"/>
    <w:uiPriority w:val="99"/>
    <w:unhideWhenUsed/>
    <w:rsid w:val="00BA352A"/>
    <w:pPr>
      <w:spacing w:after="0" w:line="240" w:lineRule="auto"/>
    </w:pPr>
    <w:rPr>
      <w:sz w:val="20"/>
      <w:szCs w:val="20"/>
    </w:rPr>
  </w:style>
  <w:style w:type="character" w:customStyle="1" w:styleId="FootnoteTextChar">
    <w:name w:val="Footnote Text Char"/>
    <w:basedOn w:val="DefaultParagraphFont"/>
    <w:link w:val="FootnoteText"/>
    <w:uiPriority w:val="99"/>
    <w:rsid w:val="00BA352A"/>
    <w:rPr>
      <w:sz w:val="20"/>
      <w:szCs w:val="20"/>
      <w:lang w:val="el-GR"/>
    </w:rPr>
  </w:style>
  <w:style w:type="character" w:styleId="FootnoteReference">
    <w:name w:val="footnote reference"/>
    <w:basedOn w:val="DefaultParagraphFont"/>
    <w:uiPriority w:val="99"/>
    <w:semiHidden/>
    <w:unhideWhenUsed/>
    <w:rsid w:val="00BA352A"/>
    <w:rPr>
      <w:vertAlign w:val="superscript"/>
    </w:rPr>
  </w:style>
  <w:style w:type="paragraph" w:styleId="EndnoteText">
    <w:name w:val="endnote text"/>
    <w:basedOn w:val="Normal"/>
    <w:link w:val="EndnoteTextChar"/>
    <w:uiPriority w:val="99"/>
    <w:semiHidden/>
    <w:unhideWhenUsed/>
    <w:rsid w:val="005713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350"/>
    <w:rPr>
      <w:sz w:val="20"/>
      <w:szCs w:val="20"/>
      <w:lang w:val="el-GR"/>
    </w:rPr>
  </w:style>
  <w:style w:type="character" w:styleId="EndnoteReference">
    <w:name w:val="endnote reference"/>
    <w:basedOn w:val="DefaultParagraphFont"/>
    <w:uiPriority w:val="99"/>
    <w:semiHidden/>
    <w:unhideWhenUsed/>
    <w:rsid w:val="00571350"/>
    <w:rPr>
      <w:vertAlign w:val="superscript"/>
    </w:rPr>
  </w:style>
  <w:style w:type="paragraph" w:styleId="Bibliography">
    <w:name w:val="Bibliography"/>
    <w:basedOn w:val="Normal"/>
    <w:next w:val="Normal"/>
    <w:uiPriority w:val="37"/>
    <w:unhideWhenUsed/>
    <w:rsid w:val="00571350"/>
  </w:style>
  <w:style w:type="character" w:customStyle="1" w:styleId="Heading1Char">
    <w:name w:val="Heading 1 Char"/>
    <w:basedOn w:val="DefaultParagraphFont"/>
    <w:link w:val="Heading1"/>
    <w:uiPriority w:val="9"/>
    <w:rsid w:val="00A96981"/>
    <w:rPr>
      <w:rFonts w:asciiTheme="majorHAnsi" w:eastAsiaTheme="majorEastAsia" w:hAnsiTheme="majorHAnsi" w:cstheme="majorBidi"/>
      <w:b/>
      <w:bCs/>
      <w:color w:val="365F91" w:themeColor="accent1" w:themeShade="BF"/>
      <w:sz w:val="28"/>
      <w:szCs w:val="28"/>
      <w:lang w:val="el-GR"/>
    </w:rPr>
  </w:style>
</w:styles>
</file>

<file path=word/webSettings.xml><?xml version="1.0" encoding="utf-8"?>
<w:webSettings xmlns:r="http://schemas.openxmlformats.org/officeDocument/2006/relationships" xmlns:w="http://schemas.openxmlformats.org/wordprocessingml/2006/main">
  <w:divs>
    <w:div w:id="1007901429">
      <w:bodyDiv w:val="1"/>
      <w:marLeft w:val="0"/>
      <w:marRight w:val="0"/>
      <w:marTop w:val="0"/>
      <w:marBottom w:val="0"/>
      <w:divBdr>
        <w:top w:val="none" w:sz="0" w:space="0" w:color="auto"/>
        <w:left w:val="none" w:sz="0" w:space="0" w:color="auto"/>
        <w:bottom w:val="none" w:sz="0" w:space="0" w:color="auto"/>
        <w:right w:val="none" w:sz="0" w:space="0" w:color="auto"/>
      </w:divBdr>
    </w:div>
    <w:div w:id="1261330260">
      <w:bodyDiv w:val="1"/>
      <w:marLeft w:val="0"/>
      <w:marRight w:val="0"/>
      <w:marTop w:val="0"/>
      <w:marBottom w:val="0"/>
      <w:divBdr>
        <w:top w:val="none" w:sz="0" w:space="0" w:color="auto"/>
        <w:left w:val="none" w:sz="0" w:space="0" w:color="auto"/>
        <w:bottom w:val="none" w:sz="0" w:space="0" w:color="auto"/>
        <w:right w:val="none" w:sz="0" w:space="0" w:color="auto"/>
      </w:divBdr>
    </w:div>
    <w:div w:id="1435590070">
      <w:bodyDiv w:val="1"/>
      <w:marLeft w:val="0"/>
      <w:marRight w:val="0"/>
      <w:marTop w:val="0"/>
      <w:marBottom w:val="0"/>
      <w:divBdr>
        <w:top w:val="none" w:sz="0" w:space="0" w:color="auto"/>
        <w:left w:val="none" w:sz="0" w:space="0" w:color="auto"/>
        <w:bottom w:val="none" w:sz="0" w:space="0" w:color="auto"/>
        <w:right w:val="none" w:sz="0" w:space="0" w:color="auto"/>
      </w:divBdr>
    </w:div>
    <w:div w:id="1593780400">
      <w:bodyDiv w:val="1"/>
      <w:marLeft w:val="0"/>
      <w:marRight w:val="0"/>
      <w:marTop w:val="0"/>
      <w:marBottom w:val="0"/>
      <w:divBdr>
        <w:top w:val="none" w:sz="0" w:space="0" w:color="auto"/>
        <w:left w:val="none" w:sz="0" w:space="0" w:color="auto"/>
        <w:bottom w:val="none" w:sz="0" w:space="0" w:color="auto"/>
        <w:right w:val="none" w:sz="0" w:space="0" w:color="auto"/>
      </w:divBdr>
    </w:div>
    <w:div w:id="20510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sph.harvard.edu/cyprus/cut_banner.jpg" TargetMode="External"/><Relationship Id="rId13" Type="http://schemas.openxmlformats.org/officeDocument/2006/relationships/hyperlink" Target="http://www.epa.gov/airtrends/aqtrnd95/globwarm.html" TargetMode="External"/><Relationship Id="rId18" Type="http://schemas.openxmlformats.org/officeDocument/2006/relationships/hyperlink" Target="http://www.cfsph.iastate.edu/Factsheets/pdfs/ixodes_ricinu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cdc.gov/eid/article/16/3/08-1364_article.htm" TargetMode="Externa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ith/diseases/tbe/en/" TargetMode="External"/><Relationship Id="rId20" Type="http://schemas.openxmlformats.org/officeDocument/2006/relationships/hyperlink" Target="http://www.sciencedirect.com.ezp-prod1.hul.harvard.edu/science/article/pii/S143311280480008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ncedirect.com.ezp-prod1.hul.harvard.edu/science/article/pii/S14331128048000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l.php?u=http%3A%2F%2Fcid.oxfordjournals.org%2Fcontent%2F28%2F4%2F882.full.pdf&amp;h=tAQGkSAPt" TargetMode="External"/><Relationship Id="rId23" Type="http://schemas.openxmlformats.org/officeDocument/2006/relationships/header" Target="header1.xml"/><Relationship Id="rId10" Type="http://schemas.openxmlformats.org/officeDocument/2006/relationships/hyperlink" Target="http://wwwnc.cdc.gov/eid/article/16/3/08-1364_article.htm" TargetMode="External"/><Relationship Id="rId19" Type="http://schemas.openxmlformats.org/officeDocument/2006/relationships/hyperlink" Target="http://www.hindawi.com/journals/ipid/2009/593232/" TargetMode="External"/><Relationship Id="rId4" Type="http://schemas.openxmlformats.org/officeDocument/2006/relationships/webSettings" Target="webSettings.xml"/><Relationship Id="rId9" Type="http://schemas.openxmlformats.org/officeDocument/2006/relationships/hyperlink" Target="http://www.ecologyandsociety.org/vol2/iss1/art5/" TargetMode="External"/><Relationship Id="rId14" Type="http://schemas.openxmlformats.org/officeDocument/2006/relationships/image" Target="media/image3.jpeg"/><Relationship Id="rId22" Type="http://schemas.openxmlformats.org/officeDocument/2006/relationships/hyperlink" Target="http://www.plosone.org/article/info%3Adoi%2F10.1371%2Fjournal.pone.00005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Lin98</b:Tag>
    <b:SourceType>ArticleInAPeriodical</b:SourceType>
    <b:Guid>{FA97AE2D-4F09-4FCE-A6CD-E1B47AE0EE2D}</b:Guid>
    <b:LCID>0</b:LCID>
    <b:Author>
      <b:Author>
        <b:NameList>
          <b:Person>
            <b:Last>Lindgren</b:Last>
            <b:First>Elisabet</b:First>
          </b:Person>
        </b:NameList>
      </b:Author>
    </b:Author>
    <b:Title>Climate and tickborne encephalitis</b:Title>
    <b:Year>1998</b:Year>
    <b:PeriodicalTitle>Conservation Ecology</b:PeriodicalTitle>
    <b:Issue>2</b:Issue>
    <b:RefOrder>1</b:RefOrder>
  </b:Source>
  <b:Source>
    <b:Tag>niv10</b:Tag>
    <b:SourceType>ArticleInAPeriodical</b:SourceType>
    <b:Guid>{0351D75A-2118-4605-BA72-FD25CC78ED08}</b:Guid>
    <b:LCID>0</b:LCID>
    <b:Author>
      <b:Author>
        <b:NameList>
          <b:Person>
            <b:Last>University of Žilina</b:Last>
            <b:First>Tatranská</b:First>
            <b:Middle>Javorina, Slovakia (M. Lukan)</b:Middle>
          </b:Person>
          <b:Person>
            <b:Last>Slovak Academy of Sciences</b:Last>
            <b:First>Košice,</b:First>
            <b:Middle>Slovakia (M. Lukan, E. Bullova, B. Petko)</b:Middle>
          </b:Person>
          <b:Person>
            <b:Last>Catholic University Ružomberok Faculty of Health</b:Last>
            <b:First>Ružomberok,</b:First>
            <b:Middle>Slovakia (B. Petko)</b:Middle>
          </b:Person>
        </b:NameList>
      </b:Author>
    </b:Author>
    <b:Title>Climate Warming and Tick-borne Encephalitis, Slovakia</b:Title>
    <b:PeriodicalTitle>Emerging Infectious Diseases</b:PeriodicalTitle>
    <b:Year>2010</b:Year>
    <b:Month>March</b:Month>
    <b:Day>3</b:Day>
    <b:Issue>16</b:Issue>
    <b:RefOrder>2</b:RefOrder>
  </b:Source>
  <b:Source>
    <b:Tag>Pet04</b:Tag>
    <b:SourceType>ArticleInAPeriodical</b:SourceType>
    <b:Guid>{1A8C1FE8-E010-4ED3-9794-868793F40821}</b:Guid>
    <b:LCID>0</b:LCID>
    <b:Author>
      <b:Author>
        <b:NameList>
          <b:Person>
            <b:Last>Petr Zeman</b:Last>
            <b:First>Cestmir</b:First>
            <b:Middle>Beneg</b:Middle>
          </b:Person>
        </b:NameList>
      </b:Author>
    </b:Author>
    <b:Title>A tick-borne encephalitis ceiling in Central Europe has moved upwards during the last 30 years: possible impact of global warming?</b:Title>
    <b:Year>2004</b:Year>
    <b:PeriodicalTitle>Journal of Medical Microbiology</b:PeriodicalTitle>
    <b:Pages>48-54</b:Pages>
    <b:Issue>37</b:Issue>
    <b:RefOrder>3</b:RefOrder>
  </b:Source>
  <b:Source>
    <b:Tag>Age12</b:Tag>
    <b:SourceType>ElectronicSource</b:SourceType>
    <b:Guid>{30F6B4BC-B79B-4C2F-8087-2DE525F769A1}</b:Guid>
    <b:LCID>0</b:LCID>
    <b:Author>
      <b:Author>
        <b:Corporate>Environmental Protection Agency</b:Corporate>
      </b:Author>
    </b:Author>
    <b:Title>Global Warming and Climate Change</b:Title>
    <b:Year>2012</b:Year>
    <b:Month>January</b:Month>
    <b:Day>Thursday</b:Day>
    <b:RefOrder>4</b:RefOrder>
  </b:Source>
  <b:Source>
    <b:Tag>Uga99</b:Tag>
    <b:SourceType>ArticleInAPeriodical</b:SourceType>
    <b:Guid>{913C38EC-B66C-4470-8B74-A66AADCC8C14}</b:Guid>
    <b:LCID>0</b:LCID>
    <b:Author>
      <b:Author>
        <b:NameList>
          <b:Person>
            <b:Last>Uga Dumpis</b:Last>
            <b:First>Derrick</b:First>
            <b:Middle>Crook, and Jarmo Oksi</b:Middle>
          </b:Person>
        </b:NameList>
      </b:Author>
    </b:Author>
    <b:Title>Tick-Borne Encephalitis</b:Title>
    <b:Year>1999</b:Year>
    <b:PeriodicalTitle>Clinical Infectious Diseases</b:PeriodicalTitle>
    <b:Pages>882–90</b:Pages>
    <b:Issue>28</b:Issue>
    <b:RefOrder>5</b:RefOrder>
  </b:Source>
  <b:Source>
    <b:Tag>Wor12</b:Tag>
    <b:SourceType>ElectronicSource</b:SourceType>
    <b:Guid>{7DB15229-9AFD-4F3D-945C-B9DF21A504DE}</b:Guid>
    <b:LCID>0</b:LCID>
    <b:Author>
      <b:Author>
        <b:Corporate>World Health Organization</b:Corporate>
      </b:Author>
    </b:Author>
    <b:Title>Tick-borne encephalitis</b:Title>
    <b:Year>2012</b:Year>
    <b:RefOrder>6</b:RefOrder>
  </b:Source>
  <b:Source>
    <b:Tag>The09</b:Tag>
    <b:SourceType>ArticleInAPeriodical</b:SourceType>
    <b:Guid>{65B14E89-7EB7-4ABB-8FB6-A4C305F89E90}</b:Guid>
    <b:LCID>0</b:LCID>
    <b:Author>
      <b:Author>
        <b:Corporate>The Center for Food Security and Public Health</b:Corporate>
      </b:Author>
    </b:Author>
    <b:Title>Ixodes ricinus.European Castor Bean Tick, Castor Bean Tick, Sheep Tick.</b:Title>
    <b:Year>2009</b:Year>
    <b:Month>September</b:Month>
    <b:Pages>1-2</b:Pages>
    <b:RefOrder>7</b:RefOrder>
  </b:Source>
  <b:Source>
    <b:Tag>JSG09</b:Tag>
    <b:SourceType>ArticleInAPeriodical</b:SourceType>
    <b:Guid>{9204841C-3A2E-4E72-A6C0-6C6D09CBA735}</b:Guid>
    <b:LCID>0</b:LCID>
    <b:Author>
      <b:Author>
        <b:NameList>
          <b:Person>
            <b:Last>J. S. Gray</b:Last>
            <b:First>H.</b:First>
            <b:Middle>Dautel, A. Estrada Peña, O. Kahl, and E. Lindgren</b:Middle>
          </b:Person>
        </b:NameList>
      </b:Author>
    </b:Author>
    <b:Title>Effects of Climate Change on Ticks and Tick-Borne Diseases in Europe</b:Title>
    <b:PeriodicalTitle>Interdisciplinary Perspectives on Infectious Diseases</b:PeriodicalTitle>
    <b:Year>2009</b:Year>
    <b:Pages>1-12</b:Pages>
    <b:Issue>2009</b:Issue>
    <b:RefOrder>8</b:RefOrder>
  </b:Source>
  <b:Source>
    <b:Tag>Dan07</b:Tag>
    <b:SourceType>ArticleInAPeriodical</b:SourceType>
    <b:Guid>{B50B1A98-6C50-4DC8-8A2B-2D984BA0260B}</b:Guid>
    <b:LCID>0</b:LCID>
    <b:Author>
      <b:Author>
        <b:NameList>
          <b:Person>
            <b:Last>Dana Sumilo</b:Last>
            <b:First>Loreta</b:First>
            <b:Middle>Asokliene, Antra Bormane, Veera Vasilenko, Irina Golovljova, Sarah E. Randolph</b:Middle>
          </b:Person>
        </b:NameList>
      </b:Author>
    </b:Author>
    <b:Title>Climate Change Cannot Explain the Upsurge of Tick-Borne Encephalitis in the Baltics</b:Title>
    <b:PeriodicalTitle>PLoS ONE</b:PeriodicalTitle>
    <b:Year>2007</b:Year>
    <b:Month>June</b:Month>
    <b:Day>6</b:Day>
    <b:RefOrder>9</b:RefOrder>
  </b:Source>
</b:Sources>
</file>

<file path=customXml/itemProps1.xml><?xml version="1.0" encoding="utf-8"?>
<ds:datastoreItem xmlns:ds="http://schemas.openxmlformats.org/officeDocument/2006/customXml" ds:itemID="{CB0D6F5D-C8F7-4FF5-B2B6-345106A8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2246</Words>
  <Characters>12803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Weiskel</cp:lastModifiedBy>
  <cp:revision>2</cp:revision>
  <dcterms:created xsi:type="dcterms:W3CDTF">2012-07-06T12:01:00Z</dcterms:created>
  <dcterms:modified xsi:type="dcterms:W3CDTF">2012-07-06T12:01:00Z</dcterms:modified>
</cp:coreProperties>
</file>